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D97FA" w14:textId="77777777" w:rsidR="001D56BF" w:rsidRPr="008871C4" w:rsidRDefault="001D56BF" w:rsidP="00D328EF">
      <w:pPr>
        <w:tabs>
          <w:tab w:val="left" w:pos="0"/>
          <w:tab w:val="center" w:pos="4748"/>
        </w:tabs>
        <w:spacing w:before="960" w:line="360" w:lineRule="auto"/>
        <w:jc w:val="center"/>
        <w:rPr>
          <w:rFonts w:ascii="Arial" w:hAnsi="Arial" w:cs="Arial"/>
          <w:b/>
        </w:rPr>
      </w:pPr>
      <w:r w:rsidRPr="008871C4">
        <w:rPr>
          <w:rFonts w:ascii="Arial" w:hAnsi="Arial" w:cs="Arial"/>
          <w:b/>
        </w:rPr>
        <w:t>COMUNICADO CONJUNTO DA</w:t>
      </w:r>
      <w:r w:rsidR="00A54E4C">
        <w:rPr>
          <w:rFonts w:ascii="Arial" w:hAnsi="Arial" w:cs="Arial"/>
          <w:b/>
        </w:rPr>
        <w:t xml:space="preserve"> PRESIDENTA</w:t>
      </w:r>
      <w:r w:rsidRPr="008871C4">
        <w:rPr>
          <w:rFonts w:ascii="Arial" w:hAnsi="Arial" w:cs="Arial"/>
          <w:b/>
        </w:rPr>
        <w:t xml:space="preserve"> </w:t>
      </w:r>
      <w:r w:rsidR="00E8512F" w:rsidRPr="008871C4">
        <w:rPr>
          <w:rFonts w:ascii="Arial" w:hAnsi="Arial" w:cs="Arial"/>
          <w:b/>
        </w:rPr>
        <w:t>E</w:t>
      </w:r>
      <w:r w:rsidRPr="008871C4">
        <w:rPr>
          <w:rFonts w:ascii="Arial" w:hAnsi="Arial" w:cs="Arial"/>
          <w:b/>
        </w:rPr>
        <w:t xml:space="preserve"> </w:t>
      </w:r>
      <w:r w:rsidR="00E8512F" w:rsidRPr="008871C4">
        <w:rPr>
          <w:rFonts w:ascii="Arial" w:hAnsi="Arial" w:cs="Arial"/>
          <w:b/>
        </w:rPr>
        <w:t>D</w:t>
      </w:r>
      <w:r w:rsidRPr="008871C4">
        <w:rPr>
          <w:rFonts w:ascii="Arial" w:hAnsi="Arial" w:cs="Arial"/>
          <w:b/>
        </w:rPr>
        <w:t xml:space="preserve">OS PRESIDENTES DOS ESTADOS PARTES </w:t>
      </w:r>
      <w:r w:rsidR="00E8512F" w:rsidRPr="008871C4">
        <w:rPr>
          <w:rFonts w:ascii="Arial" w:hAnsi="Arial" w:cs="Arial"/>
          <w:b/>
        </w:rPr>
        <w:t>DO</w:t>
      </w:r>
      <w:r w:rsidRPr="008871C4">
        <w:rPr>
          <w:rFonts w:ascii="Arial" w:hAnsi="Arial" w:cs="Arial"/>
          <w:b/>
        </w:rPr>
        <w:t xml:space="preserve"> MERCOSU</w:t>
      </w:r>
      <w:r w:rsidR="00E8512F" w:rsidRPr="008871C4">
        <w:rPr>
          <w:rFonts w:ascii="Arial" w:hAnsi="Arial" w:cs="Arial"/>
          <w:b/>
        </w:rPr>
        <w:t>L</w:t>
      </w:r>
    </w:p>
    <w:p w14:paraId="5CCC1900" w14:textId="77777777" w:rsidR="001D56BF" w:rsidRPr="008871C4" w:rsidRDefault="001D56BF" w:rsidP="00D328EF">
      <w:pPr>
        <w:pStyle w:val="Textoindependiente"/>
        <w:spacing w:before="240" w:line="360" w:lineRule="auto"/>
        <w:rPr>
          <w:rFonts w:cs="Arial"/>
          <w:lang w:val="pt-BR"/>
        </w:rPr>
      </w:pPr>
    </w:p>
    <w:p w14:paraId="1CE80445" w14:textId="76796C2B" w:rsidR="001D56BF" w:rsidRPr="008871C4" w:rsidRDefault="00E8512F" w:rsidP="00D328EF">
      <w:pPr>
        <w:pStyle w:val="Textoindependiente"/>
        <w:spacing w:before="240" w:line="360" w:lineRule="auto"/>
        <w:rPr>
          <w:rFonts w:cs="Arial"/>
          <w:lang w:val="pt-BR"/>
        </w:rPr>
      </w:pPr>
      <w:r w:rsidRPr="008871C4">
        <w:rPr>
          <w:rFonts w:cs="Arial"/>
          <w:lang w:val="pt-BR"/>
        </w:rPr>
        <w:t xml:space="preserve">O </w:t>
      </w:r>
      <w:r w:rsidR="008E61CC" w:rsidRPr="008871C4">
        <w:rPr>
          <w:rFonts w:cs="Arial"/>
          <w:lang w:val="pt-BR"/>
        </w:rPr>
        <w:t>Presidente</w:t>
      </w:r>
      <w:r w:rsidRPr="008871C4">
        <w:rPr>
          <w:rFonts w:cs="Arial"/>
          <w:lang w:val="pt-BR"/>
        </w:rPr>
        <w:t xml:space="preserve"> da </w:t>
      </w:r>
      <w:r w:rsidR="001D56BF" w:rsidRPr="008871C4">
        <w:rPr>
          <w:rFonts w:cs="Arial"/>
          <w:lang w:val="pt-BR"/>
        </w:rPr>
        <w:t xml:space="preserve">República Argentina, </w:t>
      </w:r>
      <w:r w:rsidR="00700029" w:rsidRPr="008871C4">
        <w:rPr>
          <w:rFonts w:cs="Arial"/>
          <w:lang w:val="pt-BR"/>
        </w:rPr>
        <w:t xml:space="preserve">Mauricio </w:t>
      </w:r>
      <w:proofErr w:type="spellStart"/>
      <w:r w:rsidR="00700029" w:rsidRPr="008871C4">
        <w:rPr>
          <w:rFonts w:cs="Arial"/>
          <w:lang w:val="pt-BR"/>
        </w:rPr>
        <w:t>Macri</w:t>
      </w:r>
      <w:proofErr w:type="spellEnd"/>
      <w:r w:rsidR="00187FC1">
        <w:rPr>
          <w:rFonts w:cs="Arial"/>
          <w:lang w:val="pt-BR"/>
        </w:rPr>
        <w:t>;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</w:t>
      </w:r>
      <w:r w:rsidR="001D56BF" w:rsidRPr="008871C4">
        <w:rPr>
          <w:rFonts w:cs="Arial"/>
          <w:lang w:val="pt-BR"/>
        </w:rPr>
        <w:t xml:space="preserve"> Presidenta</w:t>
      </w:r>
      <w:r w:rsidRPr="008871C4">
        <w:rPr>
          <w:rFonts w:cs="Arial"/>
          <w:lang w:val="pt-BR"/>
        </w:rPr>
        <w:t xml:space="preserve"> da </w:t>
      </w:r>
      <w:r w:rsidR="001D56BF" w:rsidRPr="008871C4">
        <w:rPr>
          <w:rFonts w:cs="Arial"/>
          <w:lang w:val="pt-BR"/>
        </w:rPr>
        <w:t xml:space="preserve">República Federativa </w:t>
      </w:r>
      <w:r w:rsidRPr="008871C4">
        <w:rPr>
          <w:rFonts w:cs="Arial"/>
          <w:lang w:val="pt-BR"/>
        </w:rPr>
        <w:t>do</w:t>
      </w:r>
      <w:r w:rsidR="00187FC1">
        <w:rPr>
          <w:rFonts w:cs="Arial"/>
          <w:lang w:val="pt-BR"/>
        </w:rPr>
        <w:t xml:space="preserve"> Brasil</w:t>
      </w:r>
      <w:r w:rsidR="001D56BF" w:rsidRPr="008871C4">
        <w:rPr>
          <w:rFonts w:cs="Arial"/>
          <w:lang w:val="pt-BR"/>
        </w:rPr>
        <w:t xml:space="preserve"> Dilma Rousseff; </w:t>
      </w:r>
      <w:r w:rsidRPr="008871C4">
        <w:rPr>
          <w:rFonts w:cs="Arial"/>
          <w:lang w:val="pt-BR"/>
        </w:rPr>
        <w:t>o</w:t>
      </w:r>
      <w:r w:rsidR="001D56BF" w:rsidRPr="008871C4">
        <w:rPr>
          <w:rFonts w:cs="Arial"/>
          <w:lang w:val="pt-BR"/>
        </w:rPr>
        <w:t xml:space="preserve"> Presidente </w:t>
      </w:r>
      <w:r w:rsidRPr="008871C4">
        <w:rPr>
          <w:rFonts w:cs="Arial"/>
          <w:lang w:val="pt-BR"/>
        </w:rPr>
        <w:t>do</w:t>
      </w:r>
      <w:r w:rsidR="001D56BF" w:rsidRPr="008871C4">
        <w:rPr>
          <w:rFonts w:cs="Arial"/>
          <w:lang w:val="pt-BR"/>
        </w:rPr>
        <w:t xml:space="preserve"> Estado Plurinaciona</w:t>
      </w:r>
      <w:r w:rsidR="00BE59E8" w:rsidRPr="008871C4">
        <w:rPr>
          <w:rFonts w:cs="Arial"/>
          <w:lang w:val="pt-BR"/>
        </w:rPr>
        <w:t>l da</w:t>
      </w:r>
      <w:r w:rsidRPr="008871C4">
        <w:rPr>
          <w:rFonts w:cs="Arial"/>
          <w:lang w:val="pt-BR"/>
        </w:rPr>
        <w:t xml:space="preserve"> </w:t>
      </w:r>
      <w:r w:rsidR="00FF7DB3" w:rsidRPr="008871C4">
        <w:rPr>
          <w:rFonts w:cs="Arial"/>
          <w:lang w:val="pt-BR"/>
        </w:rPr>
        <w:t>Bolívia</w:t>
      </w:r>
      <w:r w:rsidR="00187FC1">
        <w:rPr>
          <w:rFonts w:cs="Arial"/>
          <w:lang w:val="pt-BR"/>
        </w:rPr>
        <w:t>, Evo Morales;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o</w:t>
      </w:r>
      <w:r w:rsidR="001D56BF" w:rsidRPr="008871C4">
        <w:rPr>
          <w:rFonts w:cs="Arial"/>
          <w:lang w:val="pt-BR"/>
        </w:rPr>
        <w:t xml:space="preserve"> Presidente</w:t>
      </w:r>
      <w:r w:rsidRPr="008871C4">
        <w:rPr>
          <w:rFonts w:cs="Arial"/>
          <w:lang w:val="pt-BR"/>
        </w:rPr>
        <w:t xml:space="preserve"> da </w:t>
      </w:r>
      <w:r w:rsidR="001D56BF" w:rsidRPr="008871C4">
        <w:rPr>
          <w:rFonts w:cs="Arial"/>
          <w:lang w:val="pt-BR"/>
        </w:rPr>
        <w:t>Repúbli</w:t>
      </w:r>
      <w:r w:rsidR="008E61CC" w:rsidRPr="008871C4">
        <w:rPr>
          <w:rFonts w:cs="Arial"/>
          <w:lang w:val="pt-BR"/>
        </w:rPr>
        <w:t xml:space="preserve">ca </w:t>
      </w:r>
      <w:r w:rsidRPr="008871C4">
        <w:rPr>
          <w:rFonts w:cs="Arial"/>
          <w:lang w:val="pt-BR"/>
        </w:rPr>
        <w:t>do</w:t>
      </w:r>
      <w:r w:rsidR="008E61CC" w:rsidRPr="008871C4">
        <w:rPr>
          <w:rFonts w:cs="Arial"/>
          <w:lang w:val="pt-BR"/>
        </w:rPr>
        <w:t xml:space="preserve"> Paragua</w:t>
      </w:r>
      <w:r w:rsidRPr="008871C4">
        <w:rPr>
          <w:rFonts w:cs="Arial"/>
          <w:lang w:val="pt-BR"/>
        </w:rPr>
        <w:t>i</w:t>
      </w:r>
      <w:r w:rsidR="008E61CC" w:rsidRPr="008871C4">
        <w:rPr>
          <w:rFonts w:cs="Arial"/>
          <w:lang w:val="pt-BR"/>
        </w:rPr>
        <w:t xml:space="preserve">, </w:t>
      </w:r>
      <w:proofErr w:type="spellStart"/>
      <w:r w:rsidR="008E61CC" w:rsidRPr="008871C4">
        <w:rPr>
          <w:rFonts w:cs="Arial"/>
          <w:lang w:val="pt-BR"/>
        </w:rPr>
        <w:t>Horacio</w:t>
      </w:r>
      <w:proofErr w:type="spellEnd"/>
      <w:r w:rsidR="008E61CC" w:rsidRPr="008871C4">
        <w:rPr>
          <w:rFonts w:cs="Arial"/>
          <w:lang w:val="pt-BR"/>
        </w:rPr>
        <w:t xml:space="preserve"> Cartes</w:t>
      </w:r>
      <w:r w:rsidR="00187FC1">
        <w:rPr>
          <w:rFonts w:cs="Arial"/>
          <w:lang w:val="pt-BR"/>
        </w:rPr>
        <w:t>;</w:t>
      </w:r>
      <w:r w:rsidRPr="008871C4">
        <w:rPr>
          <w:rFonts w:cs="Arial"/>
          <w:lang w:val="pt-BR"/>
        </w:rPr>
        <w:t xml:space="preserve"> o</w:t>
      </w:r>
      <w:r w:rsidR="001D56BF" w:rsidRPr="008871C4">
        <w:rPr>
          <w:rFonts w:cs="Arial"/>
          <w:lang w:val="pt-BR"/>
        </w:rPr>
        <w:t xml:space="preserve"> Presidente</w:t>
      </w:r>
      <w:r w:rsidRPr="008871C4">
        <w:rPr>
          <w:rFonts w:cs="Arial"/>
          <w:lang w:val="pt-BR"/>
        </w:rPr>
        <w:t xml:space="preserve"> da </w:t>
      </w:r>
      <w:r w:rsidR="001D56BF" w:rsidRPr="008871C4">
        <w:rPr>
          <w:rFonts w:cs="Arial"/>
          <w:lang w:val="pt-BR"/>
        </w:rPr>
        <w:t xml:space="preserve">República Oriental </w:t>
      </w:r>
      <w:r w:rsidRPr="008871C4">
        <w:rPr>
          <w:rFonts w:cs="Arial"/>
          <w:lang w:val="pt-BR"/>
        </w:rPr>
        <w:t>do</w:t>
      </w:r>
      <w:r w:rsidR="001D56BF" w:rsidRPr="008871C4">
        <w:rPr>
          <w:rFonts w:cs="Arial"/>
          <w:lang w:val="pt-BR"/>
        </w:rPr>
        <w:t xml:space="preserve"> Urugua</w:t>
      </w:r>
      <w:r w:rsidRPr="008871C4">
        <w:rPr>
          <w:rFonts w:cs="Arial"/>
          <w:lang w:val="pt-BR"/>
        </w:rPr>
        <w:t>i</w:t>
      </w:r>
      <w:r w:rsidR="001D56BF" w:rsidRPr="008871C4">
        <w:rPr>
          <w:rFonts w:cs="Arial"/>
          <w:lang w:val="pt-BR"/>
        </w:rPr>
        <w:t xml:space="preserve">, </w:t>
      </w:r>
      <w:r w:rsidRPr="008871C4">
        <w:rPr>
          <w:rFonts w:cs="Arial"/>
          <w:lang w:val="pt-BR"/>
        </w:rPr>
        <w:t>Tabaré</w:t>
      </w:r>
      <w:r w:rsidR="00700029" w:rsidRPr="008871C4">
        <w:rPr>
          <w:rFonts w:cs="Arial"/>
          <w:lang w:val="pt-BR"/>
        </w:rPr>
        <w:t xml:space="preserve"> </w:t>
      </w:r>
      <w:proofErr w:type="spellStart"/>
      <w:r w:rsidRPr="008871C4">
        <w:rPr>
          <w:rFonts w:cs="Arial"/>
          <w:lang w:val="pt-BR"/>
        </w:rPr>
        <w:t>Vázquez</w:t>
      </w:r>
      <w:proofErr w:type="spellEnd"/>
      <w:r w:rsidR="001D56BF" w:rsidRPr="008871C4">
        <w:rPr>
          <w:rFonts w:cs="Arial"/>
          <w:lang w:val="pt-BR"/>
        </w:rPr>
        <w:t xml:space="preserve">; </w:t>
      </w:r>
      <w:r w:rsidRPr="008871C4">
        <w:rPr>
          <w:rFonts w:cs="Arial"/>
          <w:lang w:val="pt-BR"/>
        </w:rPr>
        <w:t>e</w:t>
      </w:r>
      <w:r w:rsidR="001D56BF" w:rsidRPr="008871C4">
        <w:rPr>
          <w:rFonts w:cs="Arial"/>
          <w:lang w:val="pt-BR"/>
        </w:rPr>
        <w:t xml:space="preserve"> </w:t>
      </w:r>
      <w:r w:rsidR="007B4537">
        <w:rPr>
          <w:rFonts w:cs="Arial"/>
          <w:lang w:val="pt-BR"/>
        </w:rPr>
        <w:t xml:space="preserve">a </w:t>
      </w:r>
      <w:r w:rsidR="008B0CEA">
        <w:rPr>
          <w:rFonts w:cs="Arial"/>
          <w:lang w:val="pt-BR"/>
        </w:rPr>
        <w:t>Chanceler</w:t>
      </w:r>
      <w:bookmarkStart w:id="0" w:name="_GoBack"/>
      <w:bookmarkEnd w:id="0"/>
      <w:r w:rsidR="007B4537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 xml:space="preserve">da </w:t>
      </w:r>
      <w:r w:rsidR="001D56BF" w:rsidRPr="008871C4">
        <w:rPr>
          <w:rFonts w:cs="Arial"/>
          <w:lang w:val="pt-BR"/>
        </w:rPr>
        <w:t>República Bolivari</w:t>
      </w:r>
      <w:r w:rsidR="00B838EF" w:rsidRPr="008871C4">
        <w:rPr>
          <w:rFonts w:cs="Arial"/>
          <w:lang w:val="pt-BR"/>
        </w:rPr>
        <w:t>ana da</w:t>
      </w:r>
      <w:r w:rsidR="008E61CC" w:rsidRPr="008871C4">
        <w:rPr>
          <w:rFonts w:cs="Arial"/>
          <w:lang w:val="pt-BR"/>
        </w:rPr>
        <w:t xml:space="preserve"> Venezuela, </w:t>
      </w:r>
      <w:proofErr w:type="spellStart"/>
      <w:r w:rsidR="007B4537">
        <w:rPr>
          <w:rFonts w:cs="Arial"/>
          <w:lang w:val="pt-BR"/>
        </w:rPr>
        <w:t>Delcy</w:t>
      </w:r>
      <w:proofErr w:type="spellEnd"/>
      <w:r w:rsidR="007B4537">
        <w:rPr>
          <w:rFonts w:cs="Arial"/>
          <w:lang w:val="pt-BR"/>
        </w:rPr>
        <w:t xml:space="preserve"> </w:t>
      </w:r>
      <w:proofErr w:type="spellStart"/>
      <w:r w:rsidR="007B4537">
        <w:rPr>
          <w:rFonts w:cs="Arial"/>
          <w:lang w:val="pt-BR"/>
        </w:rPr>
        <w:t>Eloína</w:t>
      </w:r>
      <w:proofErr w:type="spellEnd"/>
      <w:r w:rsidR="007B4537">
        <w:rPr>
          <w:rFonts w:cs="Arial"/>
          <w:lang w:val="pt-BR"/>
        </w:rPr>
        <w:t xml:space="preserve"> Rodriguez Gómez</w:t>
      </w:r>
      <w:r w:rsidR="00187FC1">
        <w:rPr>
          <w:rFonts w:cs="Arial"/>
          <w:lang w:val="pt-BR"/>
        </w:rPr>
        <w:t>;</w:t>
      </w:r>
      <w:r w:rsidR="001D56BF" w:rsidRPr="008871C4">
        <w:rPr>
          <w:rFonts w:cs="Arial"/>
          <w:lang w:val="pt-BR"/>
        </w:rPr>
        <w:t xml:space="preserve"> reunidos </w:t>
      </w:r>
      <w:r w:rsidR="00FF7DB3" w:rsidRPr="008871C4">
        <w:rPr>
          <w:rFonts w:cs="Arial"/>
          <w:lang w:val="pt-BR"/>
        </w:rPr>
        <w:t>em</w:t>
      </w:r>
      <w:r w:rsidR="001D56BF" w:rsidRPr="008871C4">
        <w:rPr>
          <w:rFonts w:cs="Arial"/>
          <w:lang w:val="pt-BR"/>
        </w:rPr>
        <w:t xml:space="preserve"> </w:t>
      </w:r>
      <w:r w:rsidR="00700029" w:rsidRPr="008871C4">
        <w:rPr>
          <w:rFonts w:cs="Arial"/>
          <w:lang w:val="pt-BR"/>
        </w:rPr>
        <w:t>As</w:t>
      </w:r>
      <w:r w:rsidR="00B838EF" w:rsidRPr="008871C4">
        <w:rPr>
          <w:rFonts w:cs="Arial"/>
          <w:lang w:val="pt-BR"/>
        </w:rPr>
        <w:t>s</w:t>
      </w:r>
      <w:r w:rsidR="00700029" w:rsidRPr="008871C4">
        <w:rPr>
          <w:rFonts w:cs="Arial"/>
          <w:lang w:val="pt-BR"/>
        </w:rPr>
        <w:t>un</w:t>
      </w:r>
      <w:r w:rsidR="00B838EF" w:rsidRPr="008871C4">
        <w:rPr>
          <w:rFonts w:cs="Arial"/>
          <w:lang w:val="pt-BR"/>
        </w:rPr>
        <w:t>ção</w:t>
      </w:r>
      <w:r w:rsidR="001D56BF" w:rsidRPr="008871C4">
        <w:rPr>
          <w:rFonts w:cs="Arial"/>
          <w:lang w:val="pt-BR"/>
        </w:rPr>
        <w:t xml:space="preserve">, </w:t>
      </w:r>
      <w:r w:rsidR="00FF7DB3" w:rsidRPr="008871C4">
        <w:rPr>
          <w:rFonts w:cs="Arial"/>
          <w:lang w:val="pt-BR"/>
        </w:rPr>
        <w:t>no</w:t>
      </w:r>
      <w:r w:rsidR="001D56BF" w:rsidRPr="008871C4">
        <w:rPr>
          <w:rFonts w:cs="Arial"/>
          <w:lang w:val="pt-BR"/>
        </w:rPr>
        <w:t xml:space="preserve"> </w:t>
      </w:r>
      <w:r w:rsidR="00FF7DB3" w:rsidRPr="008871C4">
        <w:rPr>
          <w:rFonts w:cs="Arial"/>
          <w:lang w:val="pt-BR"/>
        </w:rPr>
        <w:t>dia</w:t>
      </w:r>
      <w:r w:rsidR="001D56BF" w:rsidRPr="008871C4">
        <w:rPr>
          <w:rFonts w:cs="Arial"/>
          <w:lang w:val="pt-BR"/>
        </w:rPr>
        <w:t xml:space="preserve"> </w:t>
      </w:r>
      <w:r w:rsidR="00700029" w:rsidRPr="008871C4">
        <w:rPr>
          <w:rFonts w:cs="Arial"/>
          <w:lang w:val="pt-BR"/>
        </w:rPr>
        <w:t>21</w:t>
      </w:r>
      <w:r w:rsidR="001D56BF" w:rsidRPr="008871C4">
        <w:rPr>
          <w:rFonts w:cs="Arial"/>
          <w:lang w:val="pt-BR"/>
        </w:rPr>
        <w:t xml:space="preserve"> de </w:t>
      </w:r>
      <w:r w:rsidR="00FF7DB3" w:rsidRPr="008871C4">
        <w:rPr>
          <w:rFonts w:cs="Arial"/>
          <w:lang w:val="pt-BR"/>
        </w:rPr>
        <w:t>dezembro</w:t>
      </w:r>
      <w:r w:rsidR="001D56BF" w:rsidRPr="008871C4">
        <w:rPr>
          <w:rFonts w:cs="Arial"/>
          <w:lang w:val="pt-BR"/>
        </w:rPr>
        <w:t xml:space="preserve"> de 201</w:t>
      </w:r>
      <w:r w:rsidR="00700029" w:rsidRPr="008871C4">
        <w:rPr>
          <w:rFonts w:cs="Arial"/>
          <w:lang w:val="pt-BR"/>
        </w:rPr>
        <w:t>5</w:t>
      </w:r>
      <w:r w:rsidR="001D56BF" w:rsidRPr="008871C4">
        <w:rPr>
          <w:rFonts w:cs="Arial"/>
          <w:lang w:val="pt-BR"/>
        </w:rPr>
        <w:t xml:space="preserve">, </w:t>
      </w:r>
      <w:r w:rsidR="00FF7DB3" w:rsidRPr="008871C4">
        <w:rPr>
          <w:rFonts w:cs="Arial"/>
          <w:lang w:val="pt-BR"/>
        </w:rPr>
        <w:t>por</w:t>
      </w:r>
      <w:r w:rsidR="001D56BF" w:rsidRPr="008871C4">
        <w:rPr>
          <w:rFonts w:cs="Arial"/>
          <w:lang w:val="pt-BR"/>
        </w:rPr>
        <w:t xml:space="preserve"> </w:t>
      </w:r>
      <w:r w:rsidR="00FF7DB3" w:rsidRPr="008871C4">
        <w:rPr>
          <w:rFonts w:cs="Arial"/>
          <w:lang w:val="pt-BR"/>
        </w:rPr>
        <w:t xml:space="preserve">ocasião </w:t>
      </w:r>
      <w:r w:rsidRPr="008871C4">
        <w:rPr>
          <w:rFonts w:cs="Arial"/>
          <w:lang w:val="pt-BR"/>
        </w:rPr>
        <w:t xml:space="preserve">da </w:t>
      </w:r>
      <w:r w:rsidR="001D56BF" w:rsidRPr="008871C4">
        <w:rPr>
          <w:rFonts w:cs="Arial"/>
          <w:lang w:val="pt-BR"/>
        </w:rPr>
        <w:t>XL</w:t>
      </w:r>
      <w:r w:rsidR="005D7B20" w:rsidRPr="008871C4">
        <w:rPr>
          <w:rFonts w:cs="Arial"/>
          <w:lang w:val="pt-BR"/>
        </w:rPr>
        <w:t>IX</w:t>
      </w:r>
      <w:r w:rsidR="001D56BF" w:rsidRPr="008871C4">
        <w:rPr>
          <w:rFonts w:cs="Arial"/>
          <w:lang w:val="pt-BR"/>
        </w:rPr>
        <w:t xml:space="preserve"> </w:t>
      </w:r>
      <w:r w:rsidR="00FF7DB3" w:rsidRPr="008871C4">
        <w:rPr>
          <w:rFonts w:cs="Arial"/>
          <w:lang w:val="pt-BR"/>
        </w:rPr>
        <w:t>Reunião Ordinária</w:t>
      </w:r>
      <w:r w:rsidR="001D56BF" w:rsidRPr="008871C4">
        <w:rPr>
          <w:rFonts w:cs="Arial"/>
          <w:lang w:val="pt-BR"/>
        </w:rPr>
        <w:t xml:space="preserve"> </w:t>
      </w:r>
      <w:r w:rsidR="00FF7DB3" w:rsidRPr="008871C4">
        <w:rPr>
          <w:rFonts w:cs="Arial"/>
          <w:lang w:val="pt-BR"/>
        </w:rPr>
        <w:t>do</w:t>
      </w:r>
      <w:r w:rsidR="001D56BF" w:rsidRPr="008871C4">
        <w:rPr>
          <w:rFonts w:cs="Arial"/>
          <w:lang w:val="pt-BR"/>
        </w:rPr>
        <w:t xml:space="preserve"> Conse</w:t>
      </w:r>
      <w:r w:rsidR="00FF7DB3" w:rsidRPr="008871C4">
        <w:rPr>
          <w:rFonts w:cs="Arial"/>
          <w:lang w:val="pt-BR"/>
        </w:rPr>
        <w:t>lh</w:t>
      </w:r>
      <w:r w:rsidR="001D56BF" w:rsidRPr="008871C4">
        <w:rPr>
          <w:rFonts w:cs="Arial"/>
          <w:lang w:val="pt-BR"/>
        </w:rPr>
        <w:t>o d</w:t>
      </w:r>
      <w:r w:rsidR="00FF7DB3" w:rsidRPr="008871C4">
        <w:rPr>
          <w:rFonts w:cs="Arial"/>
          <w:lang w:val="pt-BR"/>
        </w:rPr>
        <w:t>o</w:t>
      </w:r>
      <w:r w:rsidR="001D56BF" w:rsidRPr="008871C4">
        <w:rPr>
          <w:rFonts w:cs="Arial"/>
          <w:lang w:val="pt-BR"/>
        </w:rPr>
        <w:t xml:space="preserve"> Mercado </w:t>
      </w:r>
      <w:r w:rsidR="00FF7DB3" w:rsidRPr="008871C4">
        <w:rPr>
          <w:rFonts w:cs="Arial"/>
          <w:lang w:val="pt-BR"/>
        </w:rPr>
        <w:t>Comum</w:t>
      </w:r>
      <w:r w:rsidR="001D56BF" w:rsidRPr="008871C4">
        <w:rPr>
          <w:rFonts w:cs="Arial"/>
          <w:lang w:val="pt-BR"/>
        </w:rPr>
        <w:t>:</w:t>
      </w:r>
    </w:p>
    <w:p w14:paraId="0BF89ACB" w14:textId="77777777" w:rsidR="001D56BF" w:rsidRPr="00A9090F" w:rsidRDefault="001D56BF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proofErr w:type="gramStart"/>
      <w:r w:rsidRPr="00A9090F">
        <w:rPr>
          <w:rFonts w:cs="Arial"/>
          <w:lang w:val="pt-BR"/>
        </w:rPr>
        <w:t>Sa</w:t>
      </w:r>
      <w:r w:rsidR="00FF7DB3" w:rsidRPr="00A9090F">
        <w:rPr>
          <w:rFonts w:cs="Arial"/>
          <w:lang w:val="pt-BR"/>
        </w:rPr>
        <w:t>udaram</w:t>
      </w:r>
      <w:proofErr w:type="gramEnd"/>
      <w:r w:rsidR="00FF7DB3" w:rsidRPr="00A9090F">
        <w:rPr>
          <w:rFonts w:cs="Arial"/>
          <w:lang w:val="pt-BR"/>
        </w:rPr>
        <w:t xml:space="preserve"> a participação d</w:t>
      </w:r>
      <w:r w:rsidR="00E261D6" w:rsidRPr="00A9090F">
        <w:rPr>
          <w:rFonts w:cs="Arial"/>
          <w:lang w:val="pt-BR"/>
        </w:rPr>
        <w:t>a President</w:t>
      </w:r>
      <w:r w:rsidR="009215DB" w:rsidRPr="00A9090F">
        <w:rPr>
          <w:rFonts w:cs="Arial"/>
          <w:lang w:val="pt-BR"/>
        </w:rPr>
        <w:t>a</w:t>
      </w:r>
      <w:r w:rsidR="00E261D6" w:rsidRPr="00A9090F">
        <w:rPr>
          <w:rFonts w:cs="Arial"/>
          <w:lang w:val="pt-BR"/>
        </w:rPr>
        <w:t xml:space="preserve"> da República do Chile, Michelle Bachelet e do </w:t>
      </w:r>
      <w:r w:rsidR="00942F57" w:rsidRPr="00A9090F">
        <w:rPr>
          <w:rFonts w:cs="Arial"/>
          <w:lang w:val="pt-BR"/>
        </w:rPr>
        <w:t>Primeiro Ministro</w:t>
      </w:r>
      <w:r w:rsidR="00E261D6" w:rsidRPr="00A9090F">
        <w:rPr>
          <w:rFonts w:cs="Arial"/>
          <w:lang w:val="pt-BR"/>
        </w:rPr>
        <w:t xml:space="preserve"> da República Cooperativa da Guiana, </w:t>
      </w:r>
      <w:proofErr w:type="spellStart"/>
      <w:r w:rsidR="00942F57" w:rsidRPr="00A9090F">
        <w:rPr>
          <w:shd w:val="clear" w:color="auto" w:fill="FFFFFF"/>
          <w:lang w:val="pt-BR"/>
        </w:rPr>
        <w:t>Moses</w:t>
      </w:r>
      <w:proofErr w:type="spellEnd"/>
      <w:r w:rsidR="00942F57" w:rsidRPr="00A9090F">
        <w:rPr>
          <w:shd w:val="clear" w:color="auto" w:fill="FFFFFF"/>
          <w:lang w:val="pt-BR"/>
        </w:rPr>
        <w:t xml:space="preserve"> </w:t>
      </w:r>
      <w:proofErr w:type="spellStart"/>
      <w:r w:rsidR="00942F57" w:rsidRPr="00A9090F">
        <w:rPr>
          <w:shd w:val="clear" w:color="auto" w:fill="FFFFFF"/>
          <w:lang w:val="pt-BR"/>
        </w:rPr>
        <w:t>Nagamootoo</w:t>
      </w:r>
      <w:proofErr w:type="spellEnd"/>
      <w:r w:rsidR="00942F57" w:rsidRPr="00A9090F">
        <w:rPr>
          <w:shd w:val="clear" w:color="auto" w:fill="FFFFFF"/>
          <w:lang w:val="pt-BR"/>
        </w:rPr>
        <w:t>,</w:t>
      </w:r>
      <w:r w:rsidR="00942F57" w:rsidRPr="00A9090F">
        <w:rPr>
          <w:rFonts w:cs="Arial"/>
          <w:lang w:val="pt-BR"/>
        </w:rPr>
        <w:t xml:space="preserve"> </w:t>
      </w:r>
      <w:r w:rsidR="00E261D6" w:rsidRPr="00A9090F">
        <w:rPr>
          <w:rFonts w:cs="Arial"/>
          <w:lang w:val="pt-BR"/>
        </w:rPr>
        <w:t>como</w:t>
      </w:r>
      <w:r w:rsidR="00FF7DB3" w:rsidRPr="00A9090F">
        <w:rPr>
          <w:rFonts w:cs="Arial"/>
          <w:lang w:val="pt-BR"/>
        </w:rPr>
        <w:t xml:space="preserve"> convidados especiais</w:t>
      </w:r>
      <w:r w:rsidR="00E71F41" w:rsidRPr="00A9090F">
        <w:rPr>
          <w:rFonts w:cs="Arial"/>
          <w:color w:val="222222"/>
          <w:shd w:val="clear" w:color="auto" w:fill="FFFFFF"/>
          <w:lang w:val="pt-BR"/>
        </w:rPr>
        <w:t>.</w:t>
      </w:r>
      <w:r w:rsidRPr="00A9090F">
        <w:rPr>
          <w:rFonts w:cs="Arial"/>
          <w:lang w:val="pt-BR"/>
        </w:rPr>
        <w:t xml:space="preserve"> </w:t>
      </w:r>
    </w:p>
    <w:p w14:paraId="5B571B69" w14:textId="77777777" w:rsidR="001D56BF" w:rsidRPr="00A9090F" w:rsidRDefault="00FF7DB3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proofErr w:type="gramStart"/>
      <w:r w:rsidRPr="00D328EF">
        <w:rPr>
          <w:rFonts w:cs="Arial"/>
          <w:lang w:val="pt-BR"/>
        </w:rPr>
        <w:t>Saudaram</w:t>
      </w:r>
      <w:proofErr w:type="gramEnd"/>
      <w:r w:rsidRPr="00D328EF">
        <w:rPr>
          <w:rFonts w:cs="Arial"/>
          <w:lang w:val="pt-BR"/>
        </w:rPr>
        <w:t xml:space="preserve"> a participação </w:t>
      </w:r>
      <w:r w:rsidR="00E8512F" w:rsidRPr="00D328EF">
        <w:rPr>
          <w:rFonts w:cs="Arial"/>
          <w:shd w:val="clear" w:color="auto" w:fill="FFFFFF"/>
          <w:lang w:val="pt-BR"/>
        </w:rPr>
        <w:t xml:space="preserve">da </w:t>
      </w:r>
      <w:r w:rsidR="001D56BF" w:rsidRPr="00D328EF">
        <w:rPr>
          <w:rFonts w:cs="Arial"/>
          <w:shd w:val="clear" w:color="auto" w:fill="FFFFFF"/>
          <w:lang w:val="pt-BR"/>
        </w:rPr>
        <w:t>Secret</w:t>
      </w:r>
      <w:r w:rsidR="004D35CD" w:rsidRPr="00D328EF">
        <w:rPr>
          <w:rFonts w:cs="Arial"/>
          <w:shd w:val="clear" w:color="auto" w:fill="FFFFFF"/>
          <w:lang w:val="pt-BR"/>
        </w:rPr>
        <w:t>á</w:t>
      </w:r>
      <w:r w:rsidR="001D56BF" w:rsidRPr="00D328EF">
        <w:rPr>
          <w:rFonts w:cs="Arial"/>
          <w:shd w:val="clear" w:color="auto" w:fill="FFFFFF"/>
          <w:lang w:val="pt-BR"/>
        </w:rPr>
        <w:t>ria</w:t>
      </w:r>
      <w:r w:rsidR="00B824C9" w:rsidRPr="00D328EF">
        <w:rPr>
          <w:rFonts w:cs="Arial"/>
          <w:shd w:val="clear" w:color="auto" w:fill="FFFFFF"/>
          <w:lang w:val="pt-BR"/>
        </w:rPr>
        <w:t>-</w:t>
      </w:r>
      <w:r w:rsidR="001D56BF" w:rsidRPr="00D328EF">
        <w:rPr>
          <w:rFonts w:cs="Arial"/>
          <w:shd w:val="clear" w:color="auto" w:fill="FFFFFF"/>
          <w:lang w:val="pt-BR"/>
        </w:rPr>
        <w:t>Geral Ibero</w:t>
      </w:r>
      <w:r w:rsidRPr="00D328EF">
        <w:rPr>
          <w:rFonts w:cs="Arial"/>
          <w:shd w:val="clear" w:color="auto" w:fill="FFFFFF"/>
          <w:lang w:val="pt-BR"/>
        </w:rPr>
        <w:t>-</w:t>
      </w:r>
      <w:r w:rsidR="001D56BF" w:rsidRPr="00D328EF">
        <w:rPr>
          <w:rFonts w:cs="Arial"/>
          <w:shd w:val="clear" w:color="auto" w:fill="FFFFFF"/>
          <w:lang w:val="pt-BR"/>
        </w:rPr>
        <w:t>americana</w:t>
      </w:r>
      <w:r w:rsidR="00EC00DD" w:rsidRPr="00D328EF">
        <w:rPr>
          <w:rFonts w:cs="Arial"/>
          <w:shd w:val="clear" w:color="auto" w:fill="FFFFFF"/>
          <w:lang w:val="pt-BR"/>
        </w:rPr>
        <w:t xml:space="preserve"> (SEGIB)</w:t>
      </w:r>
      <w:r w:rsidR="001D56BF" w:rsidRPr="00D328EF">
        <w:rPr>
          <w:rFonts w:cs="Arial"/>
          <w:shd w:val="clear" w:color="auto" w:fill="FFFFFF"/>
          <w:lang w:val="pt-BR"/>
        </w:rPr>
        <w:t xml:space="preserve">, Rebeca </w:t>
      </w:r>
      <w:proofErr w:type="spellStart"/>
      <w:r w:rsidR="001D56BF" w:rsidRPr="00D328EF">
        <w:rPr>
          <w:rFonts w:cs="Arial"/>
          <w:shd w:val="clear" w:color="auto" w:fill="FFFFFF"/>
          <w:lang w:val="pt-BR"/>
        </w:rPr>
        <w:t>Grynspan</w:t>
      </w:r>
      <w:proofErr w:type="spellEnd"/>
      <w:r w:rsidR="001D56BF" w:rsidRPr="00D328EF">
        <w:rPr>
          <w:rFonts w:cs="Arial"/>
          <w:shd w:val="clear" w:color="auto" w:fill="FFFFFF"/>
          <w:lang w:val="pt-BR"/>
        </w:rPr>
        <w:t xml:space="preserve">; </w:t>
      </w:r>
      <w:r w:rsidR="00EC00DD" w:rsidRPr="00D328EF">
        <w:rPr>
          <w:rFonts w:cs="Arial"/>
          <w:shd w:val="clear" w:color="auto" w:fill="FFFFFF"/>
          <w:lang w:val="pt-BR"/>
        </w:rPr>
        <w:t>do Secretário</w:t>
      </w:r>
      <w:r w:rsidR="00B824C9" w:rsidRPr="00D328EF">
        <w:rPr>
          <w:rFonts w:cs="Arial"/>
          <w:shd w:val="clear" w:color="auto" w:fill="FFFFFF"/>
          <w:lang w:val="pt-BR"/>
        </w:rPr>
        <w:t>-</w:t>
      </w:r>
      <w:r w:rsidR="00EC00DD" w:rsidRPr="00D328EF">
        <w:rPr>
          <w:rFonts w:cs="Arial"/>
          <w:shd w:val="clear" w:color="auto" w:fill="FFFFFF"/>
          <w:lang w:val="pt-BR"/>
        </w:rPr>
        <w:t xml:space="preserve">Geral da Comunidade Andina (CAN), Pablo Guzmán </w:t>
      </w:r>
      <w:proofErr w:type="spellStart"/>
      <w:r w:rsidR="00EC00DD" w:rsidRPr="00D328EF">
        <w:rPr>
          <w:rFonts w:cs="Arial"/>
          <w:shd w:val="clear" w:color="auto" w:fill="FFFFFF"/>
          <w:lang w:val="pt-BR"/>
        </w:rPr>
        <w:t>Laugier</w:t>
      </w:r>
      <w:proofErr w:type="spellEnd"/>
      <w:r w:rsidR="00EC00DD" w:rsidRPr="00D328EF">
        <w:rPr>
          <w:rFonts w:cs="Arial"/>
          <w:shd w:val="clear" w:color="auto" w:fill="FFFFFF"/>
          <w:lang w:val="pt-BR"/>
        </w:rPr>
        <w:t xml:space="preserve">; </w:t>
      </w:r>
      <w:r w:rsidR="00942F57" w:rsidRPr="00D328EF">
        <w:rPr>
          <w:rFonts w:cs="Arial"/>
          <w:shd w:val="clear" w:color="auto" w:fill="FFFFFF"/>
          <w:lang w:val="pt-BR"/>
        </w:rPr>
        <w:t xml:space="preserve">do </w:t>
      </w:r>
      <w:r w:rsidR="00EC00DD" w:rsidRPr="00D328EF">
        <w:rPr>
          <w:rFonts w:cs="Arial"/>
          <w:shd w:val="clear" w:color="auto" w:fill="FFFFFF"/>
          <w:lang w:val="pt-BR"/>
        </w:rPr>
        <w:t>Representante Residente no Paraguai</w:t>
      </w:r>
      <w:r w:rsidR="00942F57" w:rsidRPr="00D328EF">
        <w:rPr>
          <w:rFonts w:cs="Arial"/>
          <w:lang w:val="pt-BR"/>
        </w:rPr>
        <w:t xml:space="preserve"> do Banco </w:t>
      </w:r>
      <w:r w:rsidR="00EC00DD" w:rsidRPr="00D328EF">
        <w:rPr>
          <w:rFonts w:cs="Arial"/>
          <w:lang w:val="pt-BR"/>
        </w:rPr>
        <w:t xml:space="preserve">Interamericano </w:t>
      </w:r>
      <w:r w:rsidR="00942F57" w:rsidRPr="00D328EF">
        <w:rPr>
          <w:rFonts w:cs="Arial"/>
          <w:lang w:val="pt-BR"/>
        </w:rPr>
        <w:t>de Desenvolvimento</w:t>
      </w:r>
      <w:r w:rsidR="00942F57" w:rsidRPr="00A9090F">
        <w:rPr>
          <w:rFonts w:cs="Arial"/>
          <w:lang w:val="pt-BR"/>
        </w:rPr>
        <w:t xml:space="preserve"> </w:t>
      </w:r>
      <w:r w:rsidR="00EC00DD" w:rsidRPr="00A9090F">
        <w:rPr>
          <w:rFonts w:cs="Arial"/>
          <w:lang w:val="pt-BR"/>
        </w:rPr>
        <w:t>(BID)</w:t>
      </w:r>
      <w:r w:rsidR="00942F57" w:rsidRPr="00A9090F">
        <w:rPr>
          <w:rFonts w:cs="Arial"/>
          <w:lang w:val="pt-BR"/>
        </w:rPr>
        <w:t>,</w:t>
      </w:r>
      <w:r w:rsidR="00EC00DD" w:rsidRPr="00A9090F">
        <w:rPr>
          <w:rFonts w:cs="Arial"/>
          <w:lang w:val="pt-BR"/>
        </w:rPr>
        <w:t xml:space="preserve"> Eduardo Márquez Alm</w:t>
      </w:r>
      <w:r w:rsidR="00A9090F" w:rsidRPr="00A9090F">
        <w:rPr>
          <w:rFonts w:cs="Arial"/>
          <w:lang w:val="pt-BR"/>
        </w:rPr>
        <w:t>eida; do Presidente Executivo do</w:t>
      </w:r>
      <w:r w:rsidR="00EC00DD" w:rsidRPr="00A9090F">
        <w:rPr>
          <w:rFonts w:cs="Arial"/>
          <w:lang w:val="pt-BR"/>
        </w:rPr>
        <w:t xml:space="preserve"> </w:t>
      </w:r>
      <w:r w:rsidR="00A9090F" w:rsidRPr="00A9090F">
        <w:rPr>
          <w:rFonts w:cs="Arial"/>
          <w:lang w:val="pt-BR"/>
        </w:rPr>
        <w:t>Banco de Desenvolvimento da América Latina (CAF)</w:t>
      </w:r>
      <w:r w:rsidR="00EC00DD" w:rsidRPr="00A9090F">
        <w:rPr>
          <w:rFonts w:cs="Arial"/>
          <w:lang w:val="pt-BR"/>
        </w:rPr>
        <w:t xml:space="preserve">, </w:t>
      </w:r>
      <w:r w:rsidR="00942F57" w:rsidRPr="00A9090F">
        <w:rPr>
          <w:rFonts w:cs="Arial"/>
          <w:lang w:val="pt-BR"/>
        </w:rPr>
        <w:t>Enrique García</w:t>
      </w:r>
      <w:r w:rsidR="00EC00DD" w:rsidRPr="00A9090F">
        <w:rPr>
          <w:rFonts w:cs="Arial"/>
          <w:lang w:val="pt-BR"/>
        </w:rPr>
        <w:t>;</w:t>
      </w:r>
      <w:r w:rsidR="00942F57" w:rsidRPr="00A9090F">
        <w:rPr>
          <w:rFonts w:cs="Arial"/>
          <w:lang w:val="pt-BR"/>
        </w:rPr>
        <w:t xml:space="preserve"> </w:t>
      </w:r>
      <w:r w:rsidR="00CD0B53" w:rsidRPr="00A9090F">
        <w:rPr>
          <w:rFonts w:cs="Arial"/>
          <w:lang w:val="pt-BR"/>
        </w:rPr>
        <w:t>e</w:t>
      </w:r>
      <w:r w:rsidR="00942F57" w:rsidRPr="00A9090F">
        <w:rPr>
          <w:rFonts w:cs="Arial"/>
          <w:lang w:val="pt-BR"/>
        </w:rPr>
        <w:t xml:space="preserve"> </w:t>
      </w:r>
      <w:r w:rsidR="00E71F41" w:rsidRPr="00A9090F">
        <w:rPr>
          <w:rFonts w:cs="Arial"/>
          <w:color w:val="222222"/>
          <w:shd w:val="clear" w:color="auto" w:fill="FFFFFF"/>
          <w:lang w:val="pt-BR"/>
        </w:rPr>
        <w:t xml:space="preserve">do </w:t>
      </w:r>
      <w:r w:rsidR="00E71F41" w:rsidRPr="00A9090F">
        <w:rPr>
          <w:rFonts w:cs="Arial"/>
          <w:bCs/>
          <w:lang w:val="pt-BR"/>
        </w:rPr>
        <w:t>Secretário-Geral da Associação Latino-americana de Integração (ALADI), Carlos Alvarez</w:t>
      </w:r>
      <w:r w:rsidR="00CD0B53" w:rsidRPr="00A9090F">
        <w:rPr>
          <w:rFonts w:cs="Arial"/>
          <w:bCs/>
          <w:lang w:val="pt-BR"/>
        </w:rPr>
        <w:t>.</w:t>
      </w:r>
    </w:p>
    <w:p w14:paraId="37C377CB" w14:textId="37F964A5" w:rsidR="001157A4" w:rsidRDefault="001157A4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B9041D">
        <w:rPr>
          <w:rFonts w:cs="Arial"/>
          <w:lang w:val="pt-BR"/>
        </w:rPr>
        <w:t xml:space="preserve">Congratularam-se pelo processo eleitoral </w:t>
      </w:r>
      <w:r w:rsidR="00000ECF">
        <w:rPr>
          <w:rFonts w:cs="Arial"/>
          <w:lang w:val="pt-BR"/>
        </w:rPr>
        <w:t>realizado</w:t>
      </w:r>
      <w:r w:rsidRPr="00B9041D">
        <w:rPr>
          <w:rFonts w:cs="Arial"/>
          <w:lang w:val="pt-BR"/>
        </w:rPr>
        <w:t xml:space="preserve"> na República Argentina e saudaram o Presidente Mauricio </w:t>
      </w:r>
      <w:proofErr w:type="spellStart"/>
      <w:r w:rsidRPr="00B9041D">
        <w:rPr>
          <w:rFonts w:cs="Arial"/>
          <w:lang w:val="pt-BR"/>
        </w:rPr>
        <w:t>Macri</w:t>
      </w:r>
      <w:proofErr w:type="spellEnd"/>
      <w:r w:rsidRPr="00B9041D">
        <w:rPr>
          <w:rFonts w:cs="Arial"/>
          <w:lang w:val="pt-BR"/>
        </w:rPr>
        <w:t xml:space="preserve">, </w:t>
      </w:r>
      <w:r w:rsidR="00000ECF">
        <w:rPr>
          <w:rFonts w:cs="Arial"/>
          <w:lang w:val="pt-BR"/>
        </w:rPr>
        <w:t>bem como</w:t>
      </w:r>
      <w:r w:rsidRPr="00B9041D">
        <w:rPr>
          <w:rFonts w:cs="Arial"/>
          <w:lang w:val="pt-BR"/>
        </w:rPr>
        <w:t xml:space="preserve"> expressaram seus melhores votos de êxito em suas futuras gestões. </w:t>
      </w:r>
      <w:r w:rsidR="001B64D0">
        <w:rPr>
          <w:rFonts w:cs="Arial"/>
          <w:lang w:val="pt-BR"/>
        </w:rPr>
        <w:t>C</w:t>
      </w:r>
      <w:r w:rsidRPr="00B9041D">
        <w:rPr>
          <w:rFonts w:cs="Arial"/>
          <w:lang w:val="pt-BR"/>
        </w:rPr>
        <w:t>ongratularam-se</w:t>
      </w:r>
      <w:r w:rsidR="001B64D0">
        <w:rPr>
          <w:rFonts w:cs="Arial"/>
          <w:lang w:val="pt-BR"/>
        </w:rPr>
        <w:t>, ademais,</w:t>
      </w:r>
      <w:r w:rsidRPr="00B9041D">
        <w:rPr>
          <w:rFonts w:cs="Arial"/>
          <w:lang w:val="pt-BR"/>
        </w:rPr>
        <w:t xml:space="preserve"> pela</w:t>
      </w:r>
      <w:r w:rsidR="001B64D0">
        <w:rPr>
          <w:rFonts w:cs="Arial"/>
          <w:lang w:val="pt-BR"/>
        </w:rPr>
        <w:t>s</w:t>
      </w:r>
      <w:r w:rsidRPr="00B9041D">
        <w:rPr>
          <w:rFonts w:cs="Arial"/>
          <w:lang w:val="pt-BR"/>
        </w:rPr>
        <w:t xml:space="preserve"> </w:t>
      </w:r>
      <w:r w:rsidR="001B64D0">
        <w:rPr>
          <w:rFonts w:cs="Arial"/>
          <w:lang w:val="pt-BR"/>
        </w:rPr>
        <w:t>eleições</w:t>
      </w:r>
      <w:r w:rsidRPr="00B9041D">
        <w:rPr>
          <w:rFonts w:cs="Arial"/>
          <w:lang w:val="pt-BR"/>
        </w:rPr>
        <w:t xml:space="preserve"> celebrada</w:t>
      </w:r>
      <w:r w:rsidR="001B64D0">
        <w:rPr>
          <w:rFonts w:cs="Arial"/>
          <w:lang w:val="pt-BR"/>
        </w:rPr>
        <w:t>s</w:t>
      </w:r>
      <w:r w:rsidR="00995810" w:rsidRPr="00B9041D">
        <w:rPr>
          <w:rFonts w:cs="Arial"/>
          <w:lang w:val="pt-BR"/>
        </w:rPr>
        <w:t>, com alto índice de participação,</w:t>
      </w:r>
      <w:r w:rsidR="00A80E9E" w:rsidRPr="00B9041D">
        <w:rPr>
          <w:rFonts w:cs="Arial"/>
          <w:lang w:val="pt-BR"/>
        </w:rPr>
        <w:t xml:space="preserve"> na República Bolivariana da Venezuela, e que cont</w:t>
      </w:r>
      <w:r w:rsidR="001B64D0">
        <w:rPr>
          <w:rFonts w:cs="Arial"/>
          <w:lang w:val="pt-BR"/>
        </w:rPr>
        <w:t>aram</w:t>
      </w:r>
      <w:r w:rsidR="00A80E9E" w:rsidRPr="00B9041D">
        <w:rPr>
          <w:rFonts w:cs="Arial"/>
          <w:lang w:val="pt-BR"/>
        </w:rPr>
        <w:t xml:space="preserve"> com o acompanhamento da</w:t>
      </w:r>
      <w:r w:rsidR="00CE5575" w:rsidRPr="00B9041D">
        <w:rPr>
          <w:rFonts w:cs="Arial"/>
          <w:lang w:val="pt-BR"/>
        </w:rPr>
        <w:t xml:space="preserve"> missão eleitoral da UNASUL e </w:t>
      </w:r>
      <w:r w:rsidR="00BE378A" w:rsidRPr="00B9041D">
        <w:rPr>
          <w:rFonts w:cs="Arial"/>
          <w:lang w:val="pt-BR"/>
        </w:rPr>
        <w:t xml:space="preserve">a participação </w:t>
      </w:r>
      <w:r w:rsidR="00A80E9E" w:rsidRPr="00B9041D">
        <w:rPr>
          <w:rFonts w:cs="Arial"/>
          <w:lang w:val="pt-BR"/>
        </w:rPr>
        <w:t>do Alto Representante-Geral do MERCOSUL</w:t>
      </w:r>
      <w:r w:rsidR="00B9041D">
        <w:rPr>
          <w:rFonts w:cs="Arial"/>
          <w:lang w:val="pt-BR"/>
        </w:rPr>
        <w:t>.</w:t>
      </w:r>
    </w:p>
    <w:p w14:paraId="60D768C2" w14:textId="3901B86F" w:rsidR="00FF201A" w:rsidRPr="003A582F" w:rsidRDefault="00FF201A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proofErr w:type="gramStart"/>
      <w:r w:rsidRPr="003A582F">
        <w:rPr>
          <w:rFonts w:cs="Arial"/>
          <w:lang w:val="pt-BR"/>
        </w:rPr>
        <w:t>Reiteraram</w:t>
      </w:r>
      <w:proofErr w:type="gramEnd"/>
      <w:r w:rsidRPr="003A582F">
        <w:rPr>
          <w:rFonts w:cs="Arial"/>
          <w:lang w:val="pt-BR"/>
        </w:rPr>
        <w:t xml:space="preserve"> seu firme compromisso com o MERCOSUL, destacando que seus objetivos devem orientar-se a aprofundar a integração e o desenvolvimento </w:t>
      </w:r>
      <w:r w:rsidR="008304A9" w:rsidRPr="003A582F">
        <w:rPr>
          <w:rFonts w:cs="Arial"/>
          <w:lang w:val="pt-BR"/>
        </w:rPr>
        <w:t xml:space="preserve">dos povos, a </w:t>
      </w:r>
      <w:r w:rsidR="008304A9" w:rsidRPr="003A582F">
        <w:rPr>
          <w:rFonts w:cs="Arial"/>
          <w:lang w:val="pt-BR"/>
        </w:rPr>
        <w:lastRenderedPageBreak/>
        <w:t xml:space="preserve">consolidação da democracia, a plena vigência das instituições democráticas e o respeito </w:t>
      </w:r>
      <w:r w:rsidR="001B64D0">
        <w:rPr>
          <w:rFonts w:cs="Arial"/>
          <w:lang w:val="pt-BR"/>
        </w:rPr>
        <w:t>a</w:t>
      </w:r>
      <w:r w:rsidR="008304A9" w:rsidRPr="003A582F">
        <w:rPr>
          <w:rFonts w:cs="Arial"/>
          <w:lang w:val="pt-BR"/>
        </w:rPr>
        <w:t xml:space="preserve">os direitos humanos e </w:t>
      </w:r>
      <w:r w:rsidR="001B64D0">
        <w:rPr>
          <w:rFonts w:cs="Arial"/>
          <w:lang w:val="pt-BR"/>
        </w:rPr>
        <w:t>à</w:t>
      </w:r>
      <w:r w:rsidR="008304A9" w:rsidRPr="003A582F">
        <w:rPr>
          <w:rFonts w:cs="Arial"/>
          <w:lang w:val="pt-BR"/>
        </w:rPr>
        <w:t xml:space="preserve">s liberdades fundamentais, que são condições essenciais </w:t>
      </w:r>
      <w:r w:rsidR="00E30A49">
        <w:rPr>
          <w:rFonts w:cs="Arial"/>
          <w:lang w:val="pt-BR"/>
        </w:rPr>
        <w:t>p</w:t>
      </w:r>
      <w:r w:rsidR="008304A9" w:rsidRPr="003A582F">
        <w:rPr>
          <w:rFonts w:cs="Arial"/>
          <w:lang w:val="pt-BR"/>
        </w:rPr>
        <w:t xml:space="preserve">ara a vigência e </w:t>
      </w:r>
      <w:r w:rsidR="001B64D0">
        <w:rPr>
          <w:rFonts w:cs="Arial"/>
          <w:lang w:val="pt-BR"/>
        </w:rPr>
        <w:t xml:space="preserve">a </w:t>
      </w:r>
      <w:r w:rsidR="008304A9" w:rsidRPr="003A582F">
        <w:rPr>
          <w:rFonts w:cs="Arial"/>
          <w:lang w:val="pt-BR"/>
        </w:rPr>
        <w:t>evolução do processo de integração.</w:t>
      </w:r>
      <w:r w:rsidRPr="003A582F">
        <w:rPr>
          <w:rFonts w:cs="Arial"/>
          <w:lang w:val="pt-BR"/>
        </w:rPr>
        <w:t xml:space="preserve"> </w:t>
      </w:r>
    </w:p>
    <w:p w14:paraId="42DAB54A" w14:textId="3241A3E8" w:rsidR="00B9041D" w:rsidRPr="00884AB0" w:rsidRDefault="003A582F" w:rsidP="00D328EF">
      <w:pPr>
        <w:pStyle w:val="Textoindependiente"/>
        <w:tabs>
          <w:tab w:val="left" w:pos="426"/>
        </w:tabs>
        <w:spacing w:before="240" w:line="360" w:lineRule="auto"/>
        <w:rPr>
          <w:rFonts w:cs="Arial"/>
          <w:lang w:val="pt-BR"/>
        </w:rPr>
      </w:pPr>
      <w:r w:rsidRPr="00B9041D">
        <w:rPr>
          <w:rFonts w:cs="Arial"/>
          <w:lang w:val="pt-BR"/>
        </w:rPr>
        <w:t xml:space="preserve">Nesse sentido, congratularam-se pelos </w:t>
      </w:r>
      <w:r w:rsidR="00B824C9" w:rsidRPr="00B9041D">
        <w:rPr>
          <w:rFonts w:cs="Arial"/>
          <w:lang w:val="pt-BR"/>
        </w:rPr>
        <w:t>10</w:t>
      </w:r>
      <w:r w:rsidRPr="00B9041D">
        <w:rPr>
          <w:rFonts w:cs="Arial"/>
          <w:lang w:val="pt-BR"/>
        </w:rPr>
        <w:t xml:space="preserve"> anos da adoção do “Protocolo de Assunção sobre o Compromisso com a Promoção e Proteção dos Direitos Humanos do MERCOSUL” e</w:t>
      </w:r>
      <w:r w:rsidR="00B9041D" w:rsidRPr="00B9041D">
        <w:rPr>
          <w:rFonts w:cs="Arial"/>
          <w:lang w:val="pt-BR"/>
        </w:rPr>
        <w:t xml:space="preserve"> incentivaram</w:t>
      </w:r>
      <w:r w:rsidR="00157065" w:rsidRPr="00B9041D">
        <w:rPr>
          <w:rFonts w:cs="Arial"/>
          <w:lang w:val="pt-BR"/>
        </w:rPr>
        <w:t xml:space="preserve"> </w:t>
      </w:r>
      <w:r w:rsidR="00B9041D" w:rsidRPr="00884AB0">
        <w:rPr>
          <w:rFonts w:cs="Arial"/>
          <w:bCs/>
          <w:szCs w:val="20"/>
          <w:lang w:val="pt-BR"/>
        </w:rPr>
        <w:t>os Estados que ainda não o fizeram a subscrevê-lo</w:t>
      </w:r>
      <w:r w:rsidR="00D328EF">
        <w:rPr>
          <w:rFonts w:cs="Arial"/>
          <w:bCs/>
          <w:szCs w:val="20"/>
          <w:lang w:val="pt-BR"/>
        </w:rPr>
        <w:t xml:space="preserve">, na brevidade possível, </w:t>
      </w:r>
      <w:r w:rsidR="00B9041D">
        <w:rPr>
          <w:rFonts w:cs="Arial"/>
          <w:bCs/>
          <w:szCs w:val="20"/>
          <w:lang w:val="pt-BR"/>
        </w:rPr>
        <w:t xml:space="preserve">a este e a </w:t>
      </w:r>
      <w:r w:rsidR="00D328EF">
        <w:rPr>
          <w:rFonts w:cs="Arial"/>
          <w:bCs/>
          <w:szCs w:val="20"/>
          <w:lang w:val="pt-BR"/>
        </w:rPr>
        <w:t xml:space="preserve">outros instrumentos jurídicos do acervo do MERCOSUL que </w:t>
      </w:r>
      <w:r w:rsidR="0002453B">
        <w:rPr>
          <w:rFonts w:cs="Arial"/>
          <w:bCs/>
          <w:szCs w:val="20"/>
          <w:lang w:val="pt-BR"/>
        </w:rPr>
        <w:t xml:space="preserve">consagram </w:t>
      </w:r>
      <w:r w:rsidR="00D328EF">
        <w:rPr>
          <w:rFonts w:cs="Arial"/>
          <w:bCs/>
          <w:szCs w:val="20"/>
          <w:lang w:val="pt-BR"/>
        </w:rPr>
        <w:t>esses princípios fundamentais.</w:t>
      </w:r>
    </w:p>
    <w:p w14:paraId="5B69B76A" w14:textId="1B39C3D0" w:rsidR="00D17977" w:rsidRPr="00D328EF" w:rsidRDefault="00D17977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D328EF">
        <w:rPr>
          <w:rFonts w:cs="Arial"/>
          <w:lang w:val="pt-BR"/>
        </w:rPr>
        <w:t xml:space="preserve">Reiteraram sua determinação de reforçar </w:t>
      </w:r>
      <w:proofErr w:type="gramStart"/>
      <w:r w:rsidRPr="00D328EF">
        <w:rPr>
          <w:rFonts w:cs="Arial"/>
          <w:lang w:val="pt-BR"/>
        </w:rPr>
        <w:t>as dimensões social</w:t>
      </w:r>
      <w:proofErr w:type="gramEnd"/>
      <w:r w:rsidRPr="00D328EF">
        <w:rPr>
          <w:rFonts w:cs="Arial"/>
          <w:lang w:val="pt-BR"/>
        </w:rPr>
        <w:t xml:space="preserve"> e cidadã da integração, ressaltando a importância dos trabalhos que se desenvolvem nos distintos foros para assegurar a geração de emprego e o crescimento econômico</w:t>
      </w:r>
      <w:r w:rsidR="00E30A49" w:rsidRPr="00D328EF">
        <w:rPr>
          <w:rFonts w:cs="Arial"/>
          <w:lang w:val="pt-BR"/>
        </w:rPr>
        <w:t>, assim como a</w:t>
      </w:r>
      <w:r w:rsidRPr="00D328EF">
        <w:rPr>
          <w:rFonts w:cs="Arial"/>
          <w:lang w:val="pt-BR"/>
        </w:rPr>
        <w:t xml:space="preserve"> inclusão social. </w:t>
      </w:r>
    </w:p>
    <w:p w14:paraId="01AE4E0E" w14:textId="77777777" w:rsidR="00CD35C9" w:rsidRPr="008871C4" w:rsidRDefault="00545F55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8871C4">
        <w:rPr>
          <w:rFonts w:cs="Arial"/>
          <w:lang w:val="pt-BR"/>
        </w:rPr>
        <w:t>Manifestaram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necessidade</w:t>
      </w:r>
      <w:r w:rsidR="001D56BF" w:rsidRPr="008871C4">
        <w:rPr>
          <w:rFonts w:cs="Arial"/>
          <w:lang w:val="pt-BR"/>
        </w:rPr>
        <w:t xml:space="preserve"> de continuar impuls</w:t>
      </w:r>
      <w:r w:rsidR="00B838EF" w:rsidRPr="008871C4">
        <w:rPr>
          <w:rFonts w:cs="Arial"/>
          <w:lang w:val="pt-BR"/>
        </w:rPr>
        <w:t>ion</w:t>
      </w:r>
      <w:r w:rsidR="001D56BF" w:rsidRPr="008871C4">
        <w:rPr>
          <w:rFonts w:cs="Arial"/>
          <w:lang w:val="pt-BR"/>
        </w:rPr>
        <w:t xml:space="preserve">ando iniciativas </w:t>
      </w:r>
      <w:r w:rsidRPr="008871C4">
        <w:rPr>
          <w:rFonts w:cs="Arial"/>
          <w:lang w:val="pt-BR"/>
        </w:rPr>
        <w:t>e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ações</w:t>
      </w:r>
      <w:r w:rsidR="001D56BF" w:rsidRPr="008871C4">
        <w:rPr>
          <w:rFonts w:cs="Arial"/>
          <w:lang w:val="pt-BR"/>
        </w:rPr>
        <w:t xml:space="preserve"> que </w:t>
      </w:r>
      <w:r w:rsidRPr="008871C4">
        <w:rPr>
          <w:rFonts w:cs="Arial"/>
          <w:lang w:val="pt-BR"/>
        </w:rPr>
        <w:t xml:space="preserve">levem </w:t>
      </w:r>
      <w:r w:rsidR="001D56BF" w:rsidRPr="008871C4">
        <w:rPr>
          <w:rFonts w:cs="Arial"/>
          <w:lang w:val="pt-BR"/>
        </w:rPr>
        <w:t xml:space="preserve">a </w:t>
      </w:r>
      <w:r w:rsidRPr="008871C4">
        <w:rPr>
          <w:rFonts w:cs="Arial"/>
          <w:lang w:val="pt-BR"/>
        </w:rPr>
        <w:t xml:space="preserve">avançar </w:t>
      </w:r>
      <w:r w:rsidR="001D56BF" w:rsidRPr="008871C4">
        <w:rPr>
          <w:rFonts w:cs="Arial"/>
          <w:lang w:val="pt-BR"/>
        </w:rPr>
        <w:t xml:space="preserve">na </w:t>
      </w:r>
      <w:r w:rsidR="00D17977" w:rsidRPr="008871C4">
        <w:rPr>
          <w:rFonts w:cs="Arial"/>
          <w:lang w:val="pt-BR"/>
        </w:rPr>
        <w:t>complementari</w:t>
      </w:r>
      <w:r w:rsidR="00050DDA" w:rsidRPr="008871C4">
        <w:rPr>
          <w:rFonts w:cs="Arial"/>
          <w:lang w:val="pt-BR"/>
        </w:rPr>
        <w:t>dade</w:t>
      </w:r>
      <w:r w:rsidR="001D56BF" w:rsidRPr="008871C4">
        <w:rPr>
          <w:rFonts w:cs="Arial"/>
          <w:lang w:val="pt-BR"/>
        </w:rPr>
        <w:t xml:space="preserve"> das </w:t>
      </w:r>
      <w:r w:rsidR="00050DDA" w:rsidRPr="008871C4">
        <w:rPr>
          <w:rFonts w:cs="Arial"/>
          <w:lang w:val="pt-BR"/>
        </w:rPr>
        <w:t>estruturas</w:t>
      </w:r>
      <w:r w:rsidR="001D56BF" w:rsidRPr="008871C4">
        <w:rPr>
          <w:rFonts w:cs="Arial"/>
          <w:lang w:val="pt-BR"/>
        </w:rPr>
        <w:t xml:space="preserve"> </w:t>
      </w:r>
      <w:r w:rsidR="00050DDA" w:rsidRPr="008871C4">
        <w:rPr>
          <w:rFonts w:cs="Arial"/>
          <w:lang w:val="pt-BR"/>
        </w:rPr>
        <w:t>produtivas</w:t>
      </w:r>
      <w:r w:rsidR="001D56BF" w:rsidRPr="008871C4">
        <w:rPr>
          <w:rFonts w:cs="Arial"/>
          <w:lang w:val="pt-BR"/>
        </w:rPr>
        <w:t xml:space="preserve"> d</w:t>
      </w:r>
      <w:r w:rsidR="00050DDA" w:rsidRPr="008871C4">
        <w:rPr>
          <w:rFonts w:cs="Arial"/>
          <w:lang w:val="pt-BR"/>
        </w:rPr>
        <w:t xml:space="preserve">os Estados Partes, </w:t>
      </w:r>
      <w:r w:rsidR="00BE66E2" w:rsidRPr="008871C4">
        <w:rPr>
          <w:rFonts w:cs="Arial"/>
          <w:lang w:val="pt-BR"/>
        </w:rPr>
        <w:t>o que permitirá</w:t>
      </w:r>
      <w:r w:rsidR="001D56BF" w:rsidRPr="008871C4">
        <w:rPr>
          <w:rFonts w:cs="Arial"/>
          <w:lang w:val="pt-BR"/>
        </w:rPr>
        <w:t xml:space="preserve"> fortalecer </w:t>
      </w:r>
      <w:r w:rsidR="00050DDA" w:rsidRPr="008871C4">
        <w:rPr>
          <w:rFonts w:cs="Arial"/>
          <w:lang w:val="pt-BR"/>
        </w:rPr>
        <w:t>o</w:t>
      </w:r>
      <w:r w:rsidR="001D56BF" w:rsidRPr="008871C4">
        <w:rPr>
          <w:rFonts w:cs="Arial"/>
          <w:lang w:val="pt-BR"/>
        </w:rPr>
        <w:t xml:space="preserve"> modelo regional de des</w:t>
      </w:r>
      <w:r w:rsidR="00050DDA" w:rsidRPr="008871C4">
        <w:rPr>
          <w:rFonts w:cs="Arial"/>
          <w:lang w:val="pt-BR"/>
        </w:rPr>
        <w:t>envolvimento</w:t>
      </w:r>
      <w:r w:rsidR="001D56BF" w:rsidRPr="008871C4">
        <w:rPr>
          <w:rFonts w:cs="Arial"/>
          <w:lang w:val="pt-BR"/>
        </w:rPr>
        <w:t xml:space="preserve"> econ</w:t>
      </w:r>
      <w:r w:rsidR="00050DDA" w:rsidRPr="008871C4">
        <w:rPr>
          <w:rFonts w:cs="Arial"/>
          <w:lang w:val="pt-BR"/>
        </w:rPr>
        <w:t>ô</w:t>
      </w:r>
      <w:r w:rsidR="001D56BF" w:rsidRPr="008871C4">
        <w:rPr>
          <w:rFonts w:cs="Arial"/>
          <w:lang w:val="pt-BR"/>
        </w:rPr>
        <w:t xml:space="preserve">mico inclusivo </w:t>
      </w:r>
      <w:r w:rsidR="00050DDA" w:rsidRPr="008871C4">
        <w:rPr>
          <w:rFonts w:cs="Arial"/>
          <w:lang w:val="pt-BR"/>
        </w:rPr>
        <w:t>e</w:t>
      </w:r>
      <w:r w:rsidR="001D56BF" w:rsidRPr="008871C4">
        <w:rPr>
          <w:rFonts w:cs="Arial"/>
          <w:lang w:val="pt-BR"/>
        </w:rPr>
        <w:t xml:space="preserve"> </w:t>
      </w:r>
      <w:r w:rsidR="00050DDA" w:rsidRPr="008871C4">
        <w:rPr>
          <w:rFonts w:cs="Arial"/>
          <w:lang w:val="pt-BR"/>
        </w:rPr>
        <w:t>ajudar</w:t>
      </w:r>
      <w:r w:rsidR="00BE66E2" w:rsidRPr="008871C4">
        <w:rPr>
          <w:rFonts w:cs="Arial"/>
          <w:lang w:val="pt-BR"/>
        </w:rPr>
        <w:t>á</w:t>
      </w:r>
      <w:r w:rsidR="001D56BF" w:rsidRPr="008871C4">
        <w:rPr>
          <w:rFonts w:cs="Arial"/>
          <w:lang w:val="pt-BR"/>
        </w:rPr>
        <w:t xml:space="preserve"> a me</w:t>
      </w:r>
      <w:r w:rsidR="00050DDA" w:rsidRPr="008871C4">
        <w:rPr>
          <w:rFonts w:cs="Arial"/>
          <w:lang w:val="pt-BR"/>
        </w:rPr>
        <w:t xml:space="preserve">lhorar </w:t>
      </w:r>
      <w:r w:rsidR="001D56BF" w:rsidRPr="008871C4">
        <w:rPr>
          <w:rFonts w:cs="Arial"/>
          <w:lang w:val="pt-BR"/>
        </w:rPr>
        <w:t xml:space="preserve">as </w:t>
      </w:r>
      <w:r w:rsidR="00050DDA" w:rsidRPr="008871C4">
        <w:rPr>
          <w:rFonts w:cs="Arial"/>
          <w:lang w:val="pt-BR"/>
        </w:rPr>
        <w:t>condições</w:t>
      </w:r>
      <w:r w:rsidR="001D56BF" w:rsidRPr="008871C4">
        <w:rPr>
          <w:rFonts w:cs="Arial"/>
          <w:lang w:val="pt-BR"/>
        </w:rPr>
        <w:t xml:space="preserve"> de </w:t>
      </w:r>
      <w:r w:rsidR="00050DDA" w:rsidRPr="008871C4">
        <w:rPr>
          <w:rFonts w:cs="Arial"/>
          <w:lang w:val="pt-BR"/>
        </w:rPr>
        <w:t>competitividade</w:t>
      </w:r>
      <w:r w:rsidR="001D56BF" w:rsidRPr="008871C4">
        <w:rPr>
          <w:rFonts w:cs="Arial"/>
          <w:lang w:val="pt-BR"/>
        </w:rPr>
        <w:t xml:space="preserve"> dos diferentes setores.</w:t>
      </w:r>
    </w:p>
    <w:p w14:paraId="16F51BD2" w14:textId="1219D5D0" w:rsidR="001D56BF" w:rsidRDefault="00CD35C9" w:rsidP="00D328EF">
      <w:pPr>
        <w:pStyle w:val="Textoindependiente"/>
        <w:tabs>
          <w:tab w:val="left" w:pos="426"/>
        </w:tabs>
        <w:spacing w:before="240" w:line="360" w:lineRule="auto"/>
        <w:rPr>
          <w:rFonts w:cs="Arial"/>
          <w:lang w:val="pt-BR"/>
        </w:rPr>
      </w:pPr>
      <w:r w:rsidRPr="00EB0239">
        <w:rPr>
          <w:rFonts w:cs="Arial"/>
          <w:lang w:val="pt-BR"/>
        </w:rPr>
        <w:t xml:space="preserve">Reiteraram que a consolidação da União Aduaneira requer avançar, entre outros aspectos, na facilitação do comercio </w:t>
      </w:r>
      <w:proofErr w:type="spellStart"/>
      <w:r w:rsidRPr="00EB0239">
        <w:rPr>
          <w:rFonts w:cs="Arial"/>
          <w:lang w:val="pt-BR"/>
        </w:rPr>
        <w:t>intraz</w:t>
      </w:r>
      <w:r w:rsidR="00113405" w:rsidRPr="00EB0239">
        <w:rPr>
          <w:rFonts w:cs="Arial"/>
          <w:lang w:val="pt-BR"/>
        </w:rPr>
        <w:t>ona</w:t>
      </w:r>
      <w:proofErr w:type="spellEnd"/>
      <w:r w:rsidR="00113405" w:rsidRPr="00EB0239">
        <w:rPr>
          <w:rFonts w:cs="Arial"/>
          <w:lang w:val="pt-BR"/>
        </w:rPr>
        <w:t xml:space="preserve">, a redução das assimetrias </w:t>
      </w:r>
      <w:r w:rsidRPr="00EB0239">
        <w:rPr>
          <w:rFonts w:cs="Arial"/>
          <w:lang w:val="pt-BR"/>
        </w:rPr>
        <w:t xml:space="preserve">e a integração das estruturas produtivas, a qual permitirá fortalecer o modelo </w:t>
      </w:r>
      <w:r w:rsidR="002F077F" w:rsidRPr="00EB0239">
        <w:rPr>
          <w:rFonts w:cs="Arial"/>
          <w:lang w:val="pt-BR"/>
        </w:rPr>
        <w:t>regional</w:t>
      </w:r>
      <w:r w:rsidRPr="00EB0239">
        <w:rPr>
          <w:rFonts w:cs="Arial"/>
          <w:lang w:val="pt-BR"/>
        </w:rPr>
        <w:t xml:space="preserve"> econômico inclusivo</w:t>
      </w:r>
      <w:r w:rsidR="00EA7A81" w:rsidRPr="00EA7A81">
        <w:rPr>
          <w:rFonts w:cs="Arial"/>
          <w:lang w:val="pt-BR"/>
        </w:rPr>
        <w:t>.</w:t>
      </w:r>
    </w:p>
    <w:p w14:paraId="54390BA0" w14:textId="77777777" w:rsidR="00D328EF" w:rsidRDefault="00D328EF" w:rsidP="00D328EF">
      <w:pPr>
        <w:spacing w:line="360" w:lineRule="auto"/>
      </w:pPr>
    </w:p>
    <w:p w14:paraId="2B7FDCC8" w14:textId="77777777" w:rsidR="005C0156" w:rsidRPr="005E1A13" w:rsidRDefault="00050DDA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5E1A13">
        <w:rPr>
          <w:rFonts w:cs="Arial"/>
          <w:lang w:val="pt-BR"/>
        </w:rPr>
        <w:t>Tomaram</w:t>
      </w:r>
      <w:r w:rsidR="001D56BF" w:rsidRPr="005E1A13">
        <w:rPr>
          <w:rFonts w:cs="Arial"/>
          <w:lang w:val="pt-BR"/>
        </w:rPr>
        <w:t xml:space="preserve"> nota, </w:t>
      </w:r>
      <w:r w:rsidRPr="005E1A13">
        <w:rPr>
          <w:rFonts w:cs="Arial"/>
          <w:lang w:val="pt-BR"/>
        </w:rPr>
        <w:t>com</w:t>
      </w:r>
      <w:r w:rsidR="001D56BF" w:rsidRPr="005E1A13">
        <w:rPr>
          <w:rFonts w:cs="Arial"/>
          <w:lang w:val="pt-BR"/>
        </w:rPr>
        <w:t xml:space="preserve"> </w:t>
      </w:r>
      <w:r w:rsidRPr="005E1A13">
        <w:rPr>
          <w:rFonts w:cs="Arial"/>
          <w:lang w:val="pt-BR"/>
        </w:rPr>
        <w:t>satisfação</w:t>
      </w:r>
      <w:r w:rsidR="001D56BF" w:rsidRPr="005E1A13">
        <w:rPr>
          <w:rFonts w:cs="Arial"/>
          <w:lang w:val="pt-BR"/>
        </w:rPr>
        <w:t xml:space="preserve">, </w:t>
      </w:r>
      <w:r w:rsidRPr="005E1A13">
        <w:rPr>
          <w:rFonts w:cs="Arial"/>
          <w:lang w:val="pt-BR"/>
        </w:rPr>
        <w:t>do</w:t>
      </w:r>
      <w:r w:rsidR="001D56BF" w:rsidRPr="005E1A13">
        <w:rPr>
          <w:rFonts w:cs="Arial"/>
          <w:lang w:val="pt-BR"/>
        </w:rPr>
        <w:t xml:space="preserve"> </w:t>
      </w:r>
      <w:r w:rsidRPr="005E1A13">
        <w:rPr>
          <w:rFonts w:cs="Arial"/>
          <w:lang w:val="pt-BR"/>
        </w:rPr>
        <w:t>relatório</w:t>
      </w:r>
      <w:r w:rsidR="001D56BF" w:rsidRPr="005E1A13">
        <w:rPr>
          <w:rFonts w:cs="Arial"/>
          <w:lang w:val="pt-BR"/>
        </w:rPr>
        <w:t xml:space="preserve"> de </w:t>
      </w:r>
      <w:r w:rsidRPr="005E1A13">
        <w:rPr>
          <w:rFonts w:cs="Arial"/>
          <w:lang w:val="pt-BR"/>
        </w:rPr>
        <w:t>atividades</w:t>
      </w:r>
      <w:r w:rsidR="001D56BF" w:rsidRPr="005E1A13">
        <w:rPr>
          <w:rFonts w:cs="Arial"/>
          <w:lang w:val="pt-BR"/>
        </w:rPr>
        <w:t xml:space="preserve"> semestra</w:t>
      </w:r>
      <w:r w:rsidRPr="005E1A13">
        <w:rPr>
          <w:rFonts w:cs="Arial"/>
          <w:lang w:val="pt-BR"/>
        </w:rPr>
        <w:t>i</w:t>
      </w:r>
      <w:r w:rsidR="001D56BF" w:rsidRPr="005E1A13">
        <w:rPr>
          <w:rFonts w:cs="Arial"/>
          <w:lang w:val="pt-BR"/>
        </w:rPr>
        <w:t xml:space="preserve">s </w:t>
      </w:r>
      <w:r w:rsidR="00B838EF" w:rsidRPr="005E1A13">
        <w:rPr>
          <w:rFonts w:cs="Arial"/>
          <w:lang w:val="pt-BR"/>
        </w:rPr>
        <w:t>do Alto Representante-</w:t>
      </w:r>
      <w:r w:rsidRPr="005E1A13">
        <w:rPr>
          <w:rFonts w:cs="Arial"/>
          <w:lang w:val="pt-BR"/>
        </w:rPr>
        <w:t>G</w:t>
      </w:r>
      <w:r w:rsidR="001D56BF" w:rsidRPr="005E1A13">
        <w:rPr>
          <w:rFonts w:cs="Arial"/>
          <w:lang w:val="pt-BR"/>
        </w:rPr>
        <w:t xml:space="preserve">eral </w:t>
      </w:r>
      <w:r w:rsidRPr="005E1A13">
        <w:rPr>
          <w:rFonts w:cs="Arial"/>
          <w:lang w:val="pt-BR"/>
        </w:rPr>
        <w:t>do</w:t>
      </w:r>
      <w:r w:rsidR="001D56BF" w:rsidRPr="005E1A13">
        <w:rPr>
          <w:rFonts w:cs="Arial"/>
          <w:lang w:val="pt-BR"/>
        </w:rPr>
        <w:t xml:space="preserve"> MERCOSU</w:t>
      </w:r>
      <w:r w:rsidRPr="005E1A13">
        <w:rPr>
          <w:rFonts w:cs="Arial"/>
          <w:lang w:val="pt-BR"/>
        </w:rPr>
        <w:t>L</w:t>
      </w:r>
      <w:r w:rsidR="00754699" w:rsidRPr="005E1A13">
        <w:rPr>
          <w:rFonts w:cs="Arial"/>
          <w:lang w:val="pt-BR"/>
        </w:rPr>
        <w:t xml:space="preserve"> (ARGM)</w:t>
      </w:r>
      <w:r w:rsidR="001D56BF" w:rsidRPr="005E1A13">
        <w:rPr>
          <w:rFonts w:cs="Arial"/>
          <w:lang w:val="pt-BR"/>
        </w:rPr>
        <w:t xml:space="preserve"> a</w:t>
      </w:r>
      <w:r w:rsidRPr="005E1A13">
        <w:rPr>
          <w:rFonts w:cs="Arial"/>
          <w:lang w:val="pt-BR"/>
        </w:rPr>
        <w:t>o</w:t>
      </w:r>
      <w:r w:rsidR="001D56BF" w:rsidRPr="005E1A13">
        <w:rPr>
          <w:rFonts w:cs="Arial"/>
          <w:lang w:val="pt-BR"/>
        </w:rPr>
        <w:t xml:space="preserve"> Conse</w:t>
      </w:r>
      <w:r w:rsidRPr="005E1A13">
        <w:rPr>
          <w:rFonts w:cs="Arial"/>
          <w:lang w:val="pt-BR"/>
        </w:rPr>
        <w:t>lh</w:t>
      </w:r>
      <w:r w:rsidR="001D56BF" w:rsidRPr="005E1A13">
        <w:rPr>
          <w:rFonts w:cs="Arial"/>
          <w:lang w:val="pt-BR"/>
        </w:rPr>
        <w:t xml:space="preserve">o </w:t>
      </w:r>
      <w:r w:rsidRPr="005E1A13">
        <w:rPr>
          <w:rFonts w:cs="Arial"/>
          <w:lang w:val="pt-BR"/>
        </w:rPr>
        <w:t>do</w:t>
      </w:r>
      <w:r w:rsidR="001D56BF" w:rsidRPr="005E1A13">
        <w:rPr>
          <w:rFonts w:cs="Arial"/>
          <w:lang w:val="pt-BR"/>
        </w:rPr>
        <w:t xml:space="preserve"> Mercado </w:t>
      </w:r>
      <w:r w:rsidRPr="005E1A13">
        <w:rPr>
          <w:rFonts w:cs="Arial"/>
          <w:lang w:val="pt-BR"/>
        </w:rPr>
        <w:t>Comum</w:t>
      </w:r>
      <w:r w:rsidR="00754699" w:rsidRPr="005E1A13">
        <w:rPr>
          <w:rFonts w:cs="Arial"/>
          <w:lang w:val="pt-BR"/>
        </w:rPr>
        <w:t xml:space="preserve"> </w:t>
      </w:r>
      <w:r w:rsidR="005C0156" w:rsidRPr="005E1A13">
        <w:rPr>
          <w:rFonts w:cs="Arial"/>
          <w:lang w:val="pt-BR"/>
        </w:rPr>
        <w:t xml:space="preserve">e agradeceram seu apoio no seguimento da </w:t>
      </w:r>
      <w:proofErr w:type="gramStart"/>
      <w:r w:rsidR="005C0156" w:rsidRPr="005E1A13">
        <w:rPr>
          <w:rFonts w:cs="Arial"/>
          <w:lang w:val="pt-BR"/>
        </w:rPr>
        <w:t>implementação</w:t>
      </w:r>
      <w:proofErr w:type="gramEnd"/>
      <w:r w:rsidR="005C0156" w:rsidRPr="005E1A13">
        <w:rPr>
          <w:rFonts w:cs="Arial"/>
          <w:lang w:val="pt-BR"/>
        </w:rPr>
        <w:t xml:space="preserve"> do Plano de Ação do Estatuto da Cidadania, bem como nos trabalhos de complementação e articulação MERCOSUL-UNASUL. </w:t>
      </w:r>
      <w:r w:rsidR="00B9041D" w:rsidRPr="005E1A13">
        <w:rPr>
          <w:rFonts w:cs="Arial"/>
          <w:lang w:val="pt-BR"/>
        </w:rPr>
        <w:t xml:space="preserve"> </w:t>
      </w:r>
    </w:p>
    <w:p w14:paraId="6345AE75" w14:textId="77777777" w:rsidR="00AB1C47" w:rsidRPr="008871C4" w:rsidRDefault="001D56BF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color w:val="FF0000"/>
          <w:lang w:val="pt-BR"/>
        </w:rPr>
      </w:pPr>
      <w:r w:rsidRPr="008871C4">
        <w:rPr>
          <w:rFonts w:cs="Arial"/>
          <w:lang w:val="pt-BR"/>
        </w:rPr>
        <w:t>Sub</w:t>
      </w:r>
      <w:r w:rsidR="001C6129" w:rsidRPr="008871C4">
        <w:rPr>
          <w:rFonts w:cs="Arial"/>
          <w:lang w:val="pt-BR"/>
        </w:rPr>
        <w:t xml:space="preserve">linharam </w:t>
      </w:r>
      <w:r w:rsidRPr="008871C4">
        <w:rPr>
          <w:rFonts w:cs="Arial"/>
          <w:lang w:val="pt-BR"/>
        </w:rPr>
        <w:t xml:space="preserve">a </w:t>
      </w:r>
      <w:r w:rsidR="001C6129" w:rsidRPr="008871C4">
        <w:rPr>
          <w:rFonts w:cs="Arial"/>
          <w:lang w:val="pt-BR"/>
        </w:rPr>
        <w:t>importância</w:t>
      </w:r>
      <w:r w:rsidRPr="008871C4">
        <w:rPr>
          <w:rFonts w:cs="Arial"/>
          <w:lang w:val="pt-BR"/>
        </w:rPr>
        <w:t xml:space="preserve"> estratégica d</w:t>
      </w:r>
      <w:r w:rsidR="001C6129" w:rsidRPr="008871C4">
        <w:rPr>
          <w:rFonts w:cs="Arial"/>
          <w:lang w:val="pt-BR"/>
        </w:rPr>
        <w:t xml:space="preserve">o Fundo para </w:t>
      </w:r>
      <w:r w:rsidRPr="008871C4">
        <w:rPr>
          <w:rFonts w:cs="Arial"/>
          <w:lang w:val="pt-BR"/>
        </w:rPr>
        <w:t xml:space="preserve">a </w:t>
      </w:r>
      <w:r w:rsidR="001C6129" w:rsidRPr="008871C4">
        <w:rPr>
          <w:rFonts w:cs="Arial"/>
          <w:lang w:val="pt-BR"/>
        </w:rPr>
        <w:t>Convergência</w:t>
      </w:r>
      <w:r w:rsidRPr="008871C4">
        <w:rPr>
          <w:rFonts w:cs="Arial"/>
          <w:lang w:val="pt-BR"/>
        </w:rPr>
        <w:t xml:space="preserve"> </w:t>
      </w:r>
      <w:r w:rsidR="001C6129" w:rsidRPr="008871C4">
        <w:rPr>
          <w:rFonts w:cs="Arial"/>
          <w:lang w:val="pt-BR"/>
        </w:rPr>
        <w:t>Estrutural</w:t>
      </w:r>
      <w:r w:rsidRPr="008871C4">
        <w:rPr>
          <w:rFonts w:cs="Arial"/>
          <w:lang w:val="pt-BR"/>
        </w:rPr>
        <w:t xml:space="preserve"> d</w:t>
      </w:r>
      <w:r w:rsidR="001C6129" w:rsidRPr="008871C4">
        <w:rPr>
          <w:rFonts w:cs="Arial"/>
          <w:lang w:val="pt-BR"/>
        </w:rPr>
        <w:t xml:space="preserve">o </w:t>
      </w:r>
      <w:r w:rsidRPr="008871C4">
        <w:rPr>
          <w:rFonts w:cs="Arial"/>
          <w:lang w:val="pt-BR"/>
        </w:rPr>
        <w:t>MERCOSU</w:t>
      </w:r>
      <w:r w:rsidR="001C6129" w:rsidRPr="008871C4">
        <w:rPr>
          <w:rFonts w:cs="Arial"/>
          <w:lang w:val="pt-BR"/>
        </w:rPr>
        <w:t>L</w:t>
      </w:r>
      <w:r w:rsidRPr="008871C4">
        <w:rPr>
          <w:rFonts w:cs="Arial"/>
          <w:lang w:val="pt-BR"/>
        </w:rPr>
        <w:t xml:space="preserve"> (FOCEM) como </w:t>
      </w:r>
      <w:r w:rsidR="001C6129" w:rsidRPr="008871C4">
        <w:rPr>
          <w:rFonts w:cs="Arial"/>
          <w:lang w:val="pt-BR"/>
        </w:rPr>
        <w:t>ferramenta</w:t>
      </w:r>
      <w:r w:rsidRPr="008871C4">
        <w:rPr>
          <w:rFonts w:cs="Arial"/>
          <w:lang w:val="pt-BR"/>
        </w:rPr>
        <w:t xml:space="preserve"> para combat</w:t>
      </w:r>
      <w:r w:rsidR="001C6129" w:rsidRPr="008871C4">
        <w:rPr>
          <w:rFonts w:cs="Arial"/>
          <w:lang w:val="pt-BR"/>
        </w:rPr>
        <w:t xml:space="preserve">er </w:t>
      </w:r>
      <w:r w:rsidRPr="008871C4">
        <w:rPr>
          <w:rFonts w:cs="Arial"/>
          <w:lang w:val="pt-BR"/>
        </w:rPr>
        <w:t xml:space="preserve">as </w:t>
      </w:r>
      <w:r w:rsidR="001C6129" w:rsidRPr="008871C4">
        <w:rPr>
          <w:rFonts w:cs="Arial"/>
          <w:lang w:val="pt-BR"/>
        </w:rPr>
        <w:t>assimetrias</w:t>
      </w:r>
      <w:r w:rsidRPr="008871C4">
        <w:rPr>
          <w:rFonts w:cs="Arial"/>
          <w:lang w:val="pt-BR"/>
        </w:rPr>
        <w:t xml:space="preserve">, fomentar a </w:t>
      </w:r>
      <w:r w:rsidR="001C6129" w:rsidRPr="008871C4">
        <w:rPr>
          <w:rFonts w:cs="Arial"/>
          <w:lang w:val="pt-BR"/>
        </w:rPr>
        <w:t>convergência</w:t>
      </w:r>
      <w:r w:rsidRPr="008871C4">
        <w:rPr>
          <w:rFonts w:cs="Arial"/>
          <w:lang w:val="pt-BR"/>
        </w:rPr>
        <w:t xml:space="preserve"> </w:t>
      </w:r>
      <w:r w:rsidR="001C6129" w:rsidRPr="008871C4">
        <w:rPr>
          <w:rFonts w:cs="Arial"/>
          <w:lang w:val="pt-BR"/>
        </w:rPr>
        <w:t>estrutural</w:t>
      </w:r>
      <w:r w:rsidRPr="008871C4">
        <w:rPr>
          <w:rFonts w:cs="Arial"/>
          <w:lang w:val="pt-BR"/>
        </w:rPr>
        <w:t xml:space="preserve"> </w:t>
      </w:r>
      <w:r w:rsidR="001C6129" w:rsidRPr="008871C4">
        <w:rPr>
          <w:rFonts w:cs="Arial"/>
          <w:lang w:val="pt-BR"/>
        </w:rPr>
        <w:t>e</w:t>
      </w:r>
      <w:r w:rsidRPr="008871C4">
        <w:rPr>
          <w:rFonts w:cs="Arial"/>
          <w:lang w:val="pt-BR"/>
        </w:rPr>
        <w:t xml:space="preserve"> a </w:t>
      </w:r>
      <w:r w:rsidR="001C6129" w:rsidRPr="008871C4">
        <w:rPr>
          <w:rFonts w:cs="Arial"/>
          <w:lang w:val="pt-BR"/>
        </w:rPr>
        <w:t>integração</w:t>
      </w:r>
      <w:r w:rsidRPr="008871C4">
        <w:rPr>
          <w:rFonts w:cs="Arial"/>
          <w:lang w:val="pt-BR"/>
        </w:rPr>
        <w:t xml:space="preserve"> </w:t>
      </w:r>
      <w:r w:rsidR="001C6129" w:rsidRPr="008871C4">
        <w:rPr>
          <w:rFonts w:cs="Arial"/>
          <w:lang w:val="pt-BR"/>
        </w:rPr>
        <w:t>produtiva d</w:t>
      </w:r>
      <w:r w:rsidRPr="008871C4">
        <w:rPr>
          <w:rFonts w:cs="Arial"/>
          <w:lang w:val="pt-BR"/>
        </w:rPr>
        <w:t>os países d</w:t>
      </w:r>
      <w:r w:rsidR="001C6129" w:rsidRPr="008871C4">
        <w:rPr>
          <w:rFonts w:cs="Arial"/>
          <w:lang w:val="pt-BR"/>
        </w:rPr>
        <w:t>o</w:t>
      </w:r>
      <w:r w:rsidRPr="008871C4">
        <w:rPr>
          <w:rFonts w:cs="Arial"/>
          <w:lang w:val="pt-BR"/>
        </w:rPr>
        <w:t xml:space="preserve"> blo</w:t>
      </w:r>
      <w:r w:rsidR="001C6129" w:rsidRPr="008871C4">
        <w:rPr>
          <w:rFonts w:cs="Arial"/>
          <w:lang w:val="pt-BR"/>
        </w:rPr>
        <w:t>co</w:t>
      </w:r>
      <w:r w:rsidRPr="008871C4">
        <w:rPr>
          <w:rFonts w:cs="Arial"/>
          <w:lang w:val="pt-BR"/>
        </w:rPr>
        <w:t>, des</w:t>
      </w:r>
      <w:r w:rsidR="00663D38" w:rsidRPr="008871C4">
        <w:rPr>
          <w:rFonts w:cs="Arial"/>
          <w:lang w:val="pt-BR"/>
        </w:rPr>
        <w:t>envolver a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lastRenderedPageBreak/>
        <w:t>competitividade</w:t>
      </w:r>
      <w:r w:rsidRPr="008871C4">
        <w:rPr>
          <w:rFonts w:cs="Arial"/>
          <w:lang w:val="pt-BR"/>
        </w:rPr>
        <w:t xml:space="preserve">, promover </w:t>
      </w:r>
      <w:r w:rsidR="00663D38" w:rsidRPr="008871C4">
        <w:rPr>
          <w:rFonts w:cs="Arial"/>
          <w:lang w:val="pt-BR"/>
        </w:rPr>
        <w:t>a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coesão</w:t>
      </w:r>
      <w:r w:rsidRPr="008871C4">
        <w:rPr>
          <w:rFonts w:cs="Arial"/>
          <w:lang w:val="pt-BR"/>
        </w:rPr>
        <w:t xml:space="preserve"> social </w:t>
      </w:r>
      <w:r w:rsidR="00663D38" w:rsidRPr="008871C4">
        <w:rPr>
          <w:rFonts w:cs="Arial"/>
          <w:lang w:val="pt-BR"/>
        </w:rPr>
        <w:t>e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o bem-estar dos</w:t>
      </w:r>
      <w:r w:rsidRPr="008871C4">
        <w:rPr>
          <w:rFonts w:cs="Arial"/>
          <w:lang w:val="pt-BR"/>
        </w:rPr>
        <w:t xml:space="preserve"> p</w:t>
      </w:r>
      <w:r w:rsidR="00663D38" w:rsidRPr="008871C4">
        <w:rPr>
          <w:rFonts w:cs="Arial"/>
          <w:lang w:val="pt-BR"/>
        </w:rPr>
        <w:t>ovos</w:t>
      </w:r>
      <w:r w:rsidRPr="008871C4">
        <w:rPr>
          <w:rFonts w:cs="Arial"/>
          <w:lang w:val="pt-BR"/>
        </w:rPr>
        <w:t xml:space="preserve">, </w:t>
      </w:r>
      <w:r w:rsidR="00663D38" w:rsidRPr="008871C4">
        <w:rPr>
          <w:rFonts w:cs="Arial"/>
          <w:lang w:val="pt-BR"/>
        </w:rPr>
        <w:t>em</w:t>
      </w:r>
      <w:r w:rsidRPr="008871C4">
        <w:rPr>
          <w:rFonts w:cs="Arial"/>
          <w:lang w:val="pt-BR"/>
        </w:rPr>
        <w:t xml:space="preserve"> particular das </w:t>
      </w:r>
      <w:r w:rsidR="00663D38" w:rsidRPr="008871C4">
        <w:rPr>
          <w:rFonts w:cs="Arial"/>
          <w:lang w:val="pt-BR"/>
        </w:rPr>
        <w:t>economias</w:t>
      </w:r>
      <w:r w:rsidRPr="008871C4">
        <w:rPr>
          <w:rFonts w:cs="Arial"/>
          <w:lang w:val="pt-BR"/>
        </w:rPr>
        <w:t xml:space="preserve"> menores </w:t>
      </w:r>
      <w:r w:rsidR="00663D38" w:rsidRPr="008871C4">
        <w:rPr>
          <w:rFonts w:cs="Arial"/>
          <w:lang w:val="pt-BR"/>
        </w:rPr>
        <w:t>e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regiões</w:t>
      </w:r>
      <w:r w:rsidRPr="008871C4">
        <w:rPr>
          <w:rFonts w:cs="Arial"/>
          <w:lang w:val="pt-BR"/>
        </w:rPr>
        <w:t xml:space="preserve"> menos des</w:t>
      </w:r>
      <w:r w:rsidR="00663D38" w:rsidRPr="008871C4">
        <w:rPr>
          <w:rFonts w:cs="Arial"/>
          <w:lang w:val="pt-BR"/>
        </w:rPr>
        <w:t>envolvidas</w:t>
      </w:r>
      <w:r w:rsidRPr="008871C4">
        <w:rPr>
          <w:rFonts w:cs="Arial"/>
          <w:lang w:val="pt-BR"/>
        </w:rPr>
        <w:t xml:space="preserve">, </w:t>
      </w:r>
      <w:r w:rsidR="00663D38" w:rsidRPr="008871C4">
        <w:rPr>
          <w:rFonts w:cs="Arial"/>
          <w:lang w:val="pt-BR"/>
        </w:rPr>
        <w:t>e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apoiar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o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funcionamento</w:t>
      </w:r>
      <w:r w:rsidR="00E8512F" w:rsidRPr="008871C4">
        <w:rPr>
          <w:rFonts w:cs="Arial"/>
          <w:lang w:val="pt-BR"/>
        </w:rPr>
        <w:t xml:space="preserve"> da </w:t>
      </w:r>
      <w:r w:rsidR="00663D38" w:rsidRPr="008871C4">
        <w:rPr>
          <w:rFonts w:cs="Arial"/>
          <w:lang w:val="pt-BR"/>
        </w:rPr>
        <w:t>estrutura</w:t>
      </w:r>
      <w:r w:rsidRPr="008871C4">
        <w:rPr>
          <w:rFonts w:cs="Arial"/>
          <w:lang w:val="pt-BR"/>
        </w:rPr>
        <w:t xml:space="preserve"> institucional </w:t>
      </w:r>
      <w:r w:rsidR="00663D38" w:rsidRPr="008871C4">
        <w:rPr>
          <w:rFonts w:cs="Arial"/>
          <w:lang w:val="pt-BR"/>
        </w:rPr>
        <w:t>e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o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fortalecimento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do</w:t>
      </w:r>
      <w:r w:rsidRPr="008871C4">
        <w:rPr>
          <w:rFonts w:cs="Arial"/>
          <w:lang w:val="pt-BR"/>
        </w:rPr>
        <w:t xml:space="preserve"> </w:t>
      </w:r>
      <w:r w:rsidR="00663D38" w:rsidRPr="008871C4">
        <w:rPr>
          <w:rFonts w:cs="Arial"/>
          <w:lang w:val="pt-BR"/>
        </w:rPr>
        <w:t>processo</w:t>
      </w:r>
      <w:r w:rsidRPr="008871C4">
        <w:rPr>
          <w:rFonts w:cs="Arial"/>
          <w:lang w:val="pt-BR"/>
        </w:rPr>
        <w:t xml:space="preserve"> de </w:t>
      </w:r>
      <w:r w:rsidR="00663D38" w:rsidRPr="008871C4">
        <w:rPr>
          <w:rFonts w:cs="Arial"/>
          <w:lang w:val="pt-BR"/>
        </w:rPr>
        <w:t>integração</w:t>
      </w:r>
      <w:r w:rsidRPr="008871C4">
        <w:rPr>
          <w:rFonts w:cs="Arial"/>
          <w:lang w:val="pt-BR"/>
        </w:rPr>
        <w:t xml:space="preserve">.  </w:t>
      </w:r>
    </w:p>
    <w:p w14:paraId="0342BB7D" w14:textId="77777777" w:rsidR="005C0267" w:rsidRPr="006F75A7" w:rsidRDefault="005C0267" w:rsidP="00D328EF">
      <w:pPr>
        <w:pStyle w:val="Textoindependiente"/>
        <w:tabs>
          <w:tab w:val="left" w:pos="426"/>
        </w:tabs>
        <w:spacing w:before="240" w:line="360" w:lineRule="auto"/>
        <w:rPr>
          <w:lang w:val="pt-BR"/>
        </w:rPr>
      </w:pPr>
      <w:r w:rsidRPr="00F34D97">
        <w:rPr>
          <w:rFonts w:cs="Arial"/>
          <w:lang w:val="pt-BR"/>
        </w:rPr>
        <w:t xml:space="preserve">Ratificaram a necessidade em avançar decididamente nas adequações normativas que permitirão fortalecer o FOCEM para adaptá-lo </w:t>
      </w:r>
      <w:r w:rsidR="003A51E8" w:rsidRPr="00F34D97">
        <w:rPr>
          <w:rFonts w:cs="Arial"/>
          <w:lang w:val="pt-BR"/>
        </w:rPr>
        <w:t>à configuração atual do MERCOSUL</w:t>
      </w:r>
      <w:r w:rsidR="00DA3EB8" w:rsidRPr="00F34D97">
        <w:rPr>
          <w:rFonts w:cs="Arial"/>
          <w:lang w:val="pt-BR"/>
        </w:rPr>
        <w:t>, no marco do disposto pela Decisão CMC Nº 22/15</w:t>
      </w:r>
      <w:r w:rsidR="003A51E8" w:rsidRPr="005E1A13">
        <w:rPr>
          <w:lang w:val="pt-BR"/>
        </w:rPr>
        <w:t>.</w:t>
      </w:r>
      <w:r w:rsidR="00473C2D" w:rsidRPr="005E1A13">
        <w:rPr>
          <w:lang w:val="pt-BR"/>
        </w:rPr>
        <w:t xml:space="preserve"> </w:t>
      </w:r>
      <w:r w:rsidR="00F34D97" w:rsidRPr="006F75A7">
        <w:rPr>
          <w:lang w:val="pt-BR"/>
        </w:rPr>
        <w:t>Em particular, se comprometeram a realizar seus maiores esforços a fim de facilitar sua incorporação normativa e consequente entrada em vigor, que possibilitará a continuação do FOCEM em plena operabilidade por um período adicional de 10 anos.</w:t>
      </w:r>
    </w:p>
    <w:p w14:paraId="321F5CFD" w14:textId="77777777" w:rsidR="006F75A7" w:rsidRPr="006F75A7" w:rsidRDefault="006F75A7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2D64FE">
        <w:rPr>
          <w:rFonts w:cs="Arial"/>
          <w:lang w:val="pt-BR"/>
        </w:rPr>
        <w:t>Coincidiram no interesse em convocar, na brevidade possível, uma reunião de alto nível entre o MERCOSUL e a Aliança do Pacífico, a fi</w:t>
      </w:r>
      <w:r w:rsidR="00D328EF">
        <w:rPr>
          <w:rFonts w:cs="Arial"/>
          <w:lang w:val="pt-BR"/>
        </w:rPr>
        <w:t>m de abordar temas de interesse comum.</w:t>
      </w:r>
      <w:r w:rsidR="002D64FE">
        <w:rPr>
          <w:rFonts w:cs="Arial"/>
          <w:lang w:val="pt-BR"/>
        </w:rPr>
        <w:t xml:space="preserve"> </w:t>
      </w:r>
    </w:p>
    <w:p w14:paraId="783F20B0" w14:textId="77777777" w:rsidR="00607BD5" w:rsidRPr="008871C4" w:rsidRDefault="00971B42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8871C4">
        <w:rPr>
          <w:rFonts w:cs="Arial"/>
          <w:lang w:val="pt-BR"/>
        </w:rPr>
        <w:t>Congratularam-se pelos avanços</w:t>
      </w:r>
      <w:r w:rsidR="00607BD5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alcançados</w:t>
      </w:r>
      <w:r w:rsidR="00607BD5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no</w:t>
      </w:r>
      <w:r w:rsidR="00607BD5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â</w:t>
      </w:r>
      <w:r w:rsidR="00607BD5" w:rsidRPr="008871C4">
        <w:rPr>
          <w:rFonts w:cs="Arial"/>
          <w:lang w:val="pt-BR"/>
        </w:rPr>
        <w:t xml:space="preserve">mbito de </w:t>
      </w:r>
      <w:r w:rsidRPr="008871C4">
        <w:rPr>
          <w:rFonts w:cs="Arial"/>
          <w:lang w:val="pt-BR"/>
        </w:rPr>
        <w:t>outros</w:t>
      </w:r>
      <w:r w:rsidR="00607BD5" w:rsidRPr="008871C4">
        <w:rPr>
          <w:rFonts w:cs="Arial"/>
          <w:lang w:val="pt-BR"/>
        </w:rPr>
        <w:t xml:space="preserve"> esquemas de </w:t>
      </w:r>
      <w:r w:rsidRPr="008871C4">
        <w:rPr>
          <w:rFonts w:cs="Arial"/>
          <w:lang w:val="pt-BR"/>
        </w:rPr>
        <w:t>integração</w:t>
      </w:r>
      <w:r w:rsidR="00607BD5" w:rsidRPr="008871C4">
        <w:rPr>
          <w:rFonts w:cs="Arial"/>
          <w:lang w:val="pt-BR"/>
        </w:rPr>
        <w:t xml:space="preserve">, como </w:t>
      </w:r>
      <w:r w:rsidRPr="008871C4">
        <w:rPr>
          <w:rFonts w:cs="Arial"/>
          <w:lang w:val="pt-BR"/>
        </w:rPr>
        <w:t>a</w:t>
      </w:r>
      <w:r w:rsidR="00607BD5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União</w:t>
      </w:r>
      <w:r w:rsidR="00607BD5" w:rsidRPr="008871C4">
        <w:rPr>
          <w:rFonts w:cs="Arial"/>
          <w:lang w:val="pt-BR"/>
        </w:rPr>
        <w:t xml:space="preserve"> de </w:t>
      </w:r>
      <w:r w:rsidRPr="008871C4">
        <w:rPr>
          <w:rFonts w:cs="Arial"/>
          <w:lang w:val="pt-BR"/>
        </w:rPr>
        <w:t>Nações</w:t>
      </w:r>
      <w:r w:rsidR="00607BD5" w:rsidRPr="008871C4">
        <w:rPr>
          <w:rFonts w:cs="Arial"/>
          <w:lang w:val="pt-BR"/>
        </w:rPr>
        <w:t xml:space="preserve"> Su</w:t>
      </w:r>
      <w:r w:rsidRPr="008871C4">
        <w:rPr>
          <w:rFonts w:cs="Arial"/>
          <w:lang w:val="pt-BR"/>
        </w:rPr>
        <w:t>l-A</w:t>
      </w:r>
      <w:r w:rsidR="00607BD5" w:rsidRPr="008871C4">
        <w:rPr>
          <w:rFonts w:cs="Arial"/>
          <w:lang w:val="pt-BR"/>
        </w:rPr>
        <w:t>mericanas (UNASU</w:t>
      </w:r>
      <w:r w:rsidRPr="008871C4">
        <w:rPr>
          <w:rFonts w:cs="Arial"/>
          <w:lang w:val="pt-BR"/>
        </w:rPr>
        <w:t>L</w:t>
      </w:r>
      <w:r w:rsidR="00607BD5" w:rsidRPr="008871C4">
        <w:rPr>
          <w:rFonts w:cs="Arial"/>
          <w:lang w:val="pt-BR"/>
        </w:rPr>
        <w:t xml:space="preserve">) </w:t>
      </w:r>
      <w:r w:rsidRPr="008871C4">
        <w:rPr>
          <w:rFonts w:cs="Arial"/>
          <w:lang w:val="pt-BR"/>
        </w:rPr>
        <w:t>e</w:t>
      </w:r>
      <w:r w:rsidR="00607BD5" w:rsidRPr="008871C4">
        <w:rPr>
          <w:rFonts w:cs="Arial"/>
          <w:lang w:val="pt-BR"/>
        </w:rPr>
        <w:t xml:space="preserve"> a </w:t>
      </w:r>
      <w:r w:rsidR="0041151D" w:rsidRPr="008871C4">
        <w:rPr>
          <w:rFonts w:cs="Arial"/>
          <w:lang w:val="pt-BR"/>
        </w:rPr>
        <w:t>Comunidade</w:t>
      </w:r>
      <w:r w:rsidR="00607BD5" w:rsidRPr="008871C4">
        <w:rPr>
          <w:rFonts w:cs="Arial"/>
          <w:lang w:val="pt-BR"/>
        </w:rPr>
        <w:t xml:space="preserve"> de Estados Latino</w:t>
      </w:r>
      <w:r w:rsidR="0041151D" w:rsidRPr="008871C4">
        <w:rPr>
          <w:rFonts w:cs="Arial"/>
          <w:lang w:val="pt-BR"/>
        </w:rPr>
        <w:t>-A</w:t>
      </w:r>
      <w:r w:rsidR="00607BD5" w:rsidRPr="008871C4">
        <w:rPr>
          <w:rFonts w:cs="Arial"/>
          <w:lang w:val="pt-BR"/>
        </w:rPr>
        <w:t xml:space="preserve">mericanos </w:t>
      </w:r>
      <w:r w:rsidR="0041151D" w:rsidRPr="008871C4">
        <w:rPr>
          <w:rFonts w:cs="Arial"/>
          <w:lang w:val="pt-BR"/>
        </w:rPr>
        <w:t>e</w:t>
      </w:r>
      <w:r w:rsidR="00607BD5" w:rsidRPr="008871C4">
        <w:rPr>
          <w:rFonts w:cs="Arial"/>
          <w:lang w:val="pt-BR"/>
        </w:rPr>
        <w:t xml:space="preserve"> Caribe</w:t>
      </w:r>
      <w:r w:rsidR="0041151D" w:rsidRPr="008871C4">
        <w:rPr>
          <w:rFonts w:cs="Arial"/>
          <w:lang w:val="pt-BR"/>
        </w:rPr>
        <w:t>nh</w:t>
      </w:r>
      <w:r w:rsidR="00607BD5" w:rsidRPr="008871C4">
        <w:rPr>
          <w:rFonts w:cs="Arial"/>
          <w:lang w:val="pt-BR"/>
        </w:rPr>
        <w:t xml:space="preserve">os (CELAC), </w:t>
      </w:r>
      <w:r w:rsidR="0041151D" w:rsidRPr="008871C4">
        <w:rPr>
          <w:rFonts w:cs="Arial"/>
          <w:lang w:val="pt-BR"/>
        </w:rPr>
        <w:t>e</w:t>
      </w:r>
      <w:r w:rsidR="00607BD5" w:rsidRPr="008871C4">
        <w:rPr>
          <w:rFonts w:cs="Arial"/>
          <w:lang w:val="pt-BR"/>
        </w:rPr>
        <w:t xml:space="preserve"> </w:t>
      </w:r>
      <w:r w:rsidR="0041151D" w:rsidRPr="008871C4">
        <w:rPr>
          <w:rFonts w:cs="Arial"/>
          <w:lang w:val="pt-BR"/>
        </w:rPr>
        <w:t>ressaltaram</w:t>
      </w:r>
      <w:r w:rsidR="00607BD5" w:rsidRPr="008871C4">
        <w:rPr>
          <w:rFonts w:cs="Arial"/>
          <w:lang w:val="pt-BR"/>
        </w:rPr>
        <w:t xml:space="preserve"> </w:t>
      </w:r>
      <w:r w:rsidR="0041151D" w:rsidRPr="008871C4">
        <w:rPr>
          <w:rFonts w:cs="Arial"/>
          <w:lang w:val="pt-BR"/>
        </w:rPr>
        <w:t>as</w:t>
      </w:r>
      <w:r w:rsidR="00607BD5" w:rsidRPr="008871C4">
        <w:rPr>
          <w:rFonts w:cs="Arial"/>
          <w:lang w:val="pt-BR"/>
        </w:rPr>
        <w:t xml:space="preserve"> </w:t>
      </w:r>
      <w:r w:rsidR="0041151D" w:rsidRPr="008871C4">
        <w:rPr>
          <w:rFonts w:cs="Arial"/>
          <w:lang w:val="pt-BR"/>
        </w:rPr>
        <w:t xml:space="preserve">ações </w:t>
      </w:r>
      <w:r w:rsidR="00607BD5" w:rsidRPr="008871C4">
        <w:rPr>
          <w:rFonts w:cs="Arial"/>
          <w:lang w:val="pt-BR"/>
        </w:rPr>
        <w:t xml:space="preserve">promovidas a </w:t>
      </w:r>
      <w:r w:rsidR="0041151D" w:rsidRPr="008871C4">
        <w:rPr>
          <w:rFonts w:cs="Arial"/>
          <w:lang w:val="pt-BR"/>
        </w:rPr>
        <w:t>fim</w:t>
      </w:r>
      <w:r w:rsidR="00607BD5" w:rsidRPr="008871C4">
        <w:rPr>
          <w:rFonts w:cs="Arial"/>
          <w:lang w:val="pt-BR"/>
        </w:rPr>
        <w:t xml:space="preserve"> de </w:t>
      </w:r>
      <w:r w:rsidR="0041151D" w:rsidRPr="008871C4">
        <w:rPr>
          <w:rFonts w:cs="Arial"/>
          <w:lang w:val="pt-BR"/>
        </w:rPr>
        <w:t>a</w:t>
      </w:r>
      <w:r w:rsidR="00607BD5" w:rsidRPr="008871C4">
        <w:rPr>
          <w:rFonts w:cs="Arial"/>
          <w:lang w:val="pt-BR"/>
        </w:rPr>
        <w:t xml:space="preserve">profundar </w:t>
      </w:r>
      <w:r w:rsidR="0041151D" w:rsidRPr="008871C4">
        <w:rPr>
          <w:rFonts w:cs="Arial"/>
          <w:lang w:val="pt-BR"/>
        </w:rPr>
        <w:t>seu</w:t>
      </w:r>
      <w:r w:rsidR="00607BD5" w:rsidRPr="008871C4">
        <w:rPr>
          <w:rFonts w:cs="Arial"/>
          <w:lang w:val="pt-BR"/>
        </w:rPr>
        <w:t xml:space="preserve"> </w:t>
      </w:r>
      <w:r w:rsidR="0041151D" w:rsidRPr="008871C4">
        <w:rPr>
          <w:rFonts w:cs="Arial"/>
          <w:lang w:val="pt-BR"/>
        </w:rPr>
        <w:t>relacionamento</w:t>
      </w:r>
      <w:r w:rsidR="00607BD5" w:rsidRPr="008871C4">
        <w:rPr>
          <w:rFonts w:cs="Arial"/>
          <w:lang w:val="pt-BR"/>
        </w:rPr>
        <w:t xml:space="preserve"> externo </w:t>
      </w:r>
      <w:r w:rsidR="0041151D" w:rsidRPr="008871C4">
        <w:rPr>
          <w:rFonts w:cs="Arial"/>
          <w:lang w:val="pt-BR"/>
        </w:rPr>
        <w:t>com</w:t>
      </w:r>
      <w:r w:rsidR="00607BD5" w:rsidRPr="008871C4">
        <w:rPr>
          <w:rFonts w:cs="Arial"/>
          <w:lang w:val="pt-BR"/>
        </w:rPr>
        <w:t xml:space="preserve"> </w:t>
      </w:r>
      <w:r w:rsidR="0041151D" w:rsidRPr="008871C4">
        <w:rPr>
          <w:rFonts w:cs="Arial"/>
          <w:lang w:val="pt-BR"/>
        </w:rPr>
        <w:t>sócios</w:t>
      </w:r>
      <w:r w:rsidR="00607BD5" w:rsidRPr="008871C4">
        <w:rPr>
          <w:rFonts w:cs="Arial"/>
          <w:lang w:val="pt-BR"/>
        </w:rPr>
        <w:t xml:space="preserve"> de cará</w:t>
      </w:r>
      <w:r w:rsidR="0041151D" w:rsidRPr="008871C4">
        <w:rPr>
          <w:rFonts w:cs="Arial"/>
          <w:lang w:val="pt-BR"/>
        </w:rPr>
        <w:t xml:space="preserve">ter estratégico para </w:t>
      </w:r>
      <w:r w:rsidR="00607BD5" w:rsidRPr="008871C4">
        <w:rPr>
          <w:rFonts w:cs="Arial"/>
          <w:lang w:val="pt-BR"/>
        </w:rPr>
        <w:t>os países</w:t>
      </w:r>
      <w:r w:rsidR="00E8512F" w:rsidRPr="008871C4">
        <w:rPr>
          <w:rFonts w:cs="Arial"/>
          <w:lang w:val="pt-BR"/>
        </w:rPr>
        <w:t xml:space="preserve"> da </w:t>
      </w:r>
      <w:r w:rsidR="0041151D" w:rsidRPr="008871C4">
        <w:rPr>
          <w:rFonts w:cs="Arial"/>
          <w:lang w:val="pt-BR"/>
        </w:rPr>
        <w:t>região</w:t>
      </w:r>
      <w:r w:rsidR="00607BD5" w:rsidRPr="008871C4">
        <w:rPr>
          <w:rFonts w:cs="Arial"/>
          <w:lang w:val="pt-BR"/>
        </w:rPr>
        <w:t xml:space="preserve">. </w:t>
      </w:r>
      <w:r w:rsidR="0041151D" w:rsidRPr="008871C4">
        <w:rPr>
          <w:rFonts w:cs="Arial"/>
          <w:lang w:val="pt-BR"/>
        </w:rPr>
        <w:t>Nesse</w:t>
      </w:r>
      <w:r w:rsidR="00607BD5" w:rsidRPr="008871C4">
        <w:rPr>
          <w:rFonts w:cs="Arial"/>
          <w:lang w:val="pt-BR"/>
        </w:rPr>
        <w:t xml:space="preserve"> sentido, </w:t>
      </w:r>
      <w:r w:rsidR="0041151D" w:rsidRPr="008871C4">
        <w:rPr>
          <w:rFonts w:cs="Arial"/>
          <w:lang w:val="pt-BR"/>
        </w:rPr>
        <w:t>destacaram</w:t>
      </w:r>
      <w:r w:rsidR="00607BD5" w:rsidRPr="008871C4">
        <w:rPr>
          <w:rFonts w:cs="Arial"/>
          <w:lang w:val="pt-BR"/>
        </w:rPr>
        <w:t xml:space="preserve"> a </w:t>
      </w:r>
      <w:r w:rsidR="0041151D" w:rsidRPr="008871C4">
        <w:rPr>
          <w:rFonts w:cs="Arial"/>
          <w:lang w:val="pt-BR"/>
        </w:rPr>
        <w:t>importância</w:t>
      </w:r>
      <w:r w:rsidR="00607BD5" w:rsidRPr="008871C4">
        <w:rPr>
          <w:rFonts w:cs="Arial"/>
          <w:lang w:val="pt-BR"/>
        </w:rPr>
        <w:t xml:space="preserve"> de continuar os traba</w:t>
      </w:r>
      <w:r w:rsidR="0041151D" w:rsidRPr="008871C4">
        <w:rPr>
          <w:rFonts w:cs="Arial"/>
          <w:lang w:val="pt-BR"/>
        </w:rPr>
        <w:t>lh</w:t>
      </w:r>
      <w:r w:rsidR="00607BD5" w:rsidRPr="008871C4">
        <w:rPr>
          <w:rFonts w:cs="Arial"/>
          <w:lang w:val="pt-BR"/>
        </w:rPr>
        <w:t xml:space="preserve">os de </w:t>
      </w:r>
      <w:r w:rsidR="0041151D" w:rsidRPr="008871C4">
        <w:rPr>
          <w:rFonts w:cs="Arial"/>
          <w:lang w:val="pt-BR"/>
        </w:rPr>
        <w:t>articulação</w:t>
      </w:r>
      <w:r w:rsidR="00607BD5" w:rsidRPr="008871C4">
        <w:rPr>
          <w:rFonts w:cs="Arial"/>
          <w:lang w:val="pt-BR"/>
        </w:rPr>
        <w:t xml:space="preserve"> entre </w:t>
      </w:r>
      <w:r w:rsidR="0041151D" w:rsidRPr="008871C4">
        <w:rPr>
          <w:rFonts w:cs="Arial"/>
          <w:lang w:val="pt-BR"/>
        </w:rPr>
        <w:t>o</w:t>
      </w:r>
      <w:r w:rsidR="00607BD5" w:rsidRPr="008871C4">
        <w:rPr>
          <w:rFonts w:cs="Arial"/>
          <w:lang w:val="pt-BR"/>
        </w:rPr>
        <w:t xml:space="preserve"> MERCOSU</w:t>
      </w:r>
      <w:r w:rsidR="0041151D" w:rsidRPr="008871C4">
        <w:rPr>
          <w:rFonts w:cs="Arial"/>
          <w:lang w:val="pt-BR"/>
        </w:rPr>
        <w:t>L</w:t>
      </w:r>
      <w:r w:rsidR="00607BD5" w:rsidRPr="008871C4">
        <w:rPr>
          <w:rFonts w:cs="Arial"/>
          <w:lang w:val="pt-BR"/>
        </w:rPr>
        <w:t xml:space="preserve"> </w:t>
      </w:r>
      <w:r w:rsidR="0041151D" w:rsidRPr="008871C4">
        <w:rPr>
          <w:rFonts w:cs="Arial"/>
          <w:lang w:val="pt-BR"/>
        </w:rPr>
        <w:t>e</w:t>
      </w:r>
      <w:r w:rsidR="00607BD5" w:rsidRPr="008871C4">
        <w:rPr>
          <w:rFonts w:cs="Arial"/>
          <w:lang w:val="pt-BR"/>
        </w:rPr>
        <w:t xml:space="preserve"> </w:t>
      </w:r>
      <w:r w:rsidR="0041151D" w:rsidRPr="008871C4">
        <w:rPr>
          <w:rFonts w:cs="Arial"/>
          <w:lang w:val="pt-BR"/>
        </w:rPr>
        <w:t>outros</w:t>
      </w:r>
      <w:r w:rsidR="00607BD5" w:rsidRPr="008871C4">
        <w:rPr>
          <w:rFonts w:cs="Arial"/>
          <w:lang w:val="pt-BR"/>
        </w:rPr>
        <w:t xml:space="preserve"> foros, </w:t>
      </w:r>
      <w:r w:rsidR="0041151D" w:rsidRPr="008871C4">
        <w:rPr>
          <w:rFonts w:cs="Arial"/>
          <w:lang w:val="pt-BR"/>
        </w:rPr>
        <w:t>em</w:t>
      </w:r>
      <w:r w:rsidR="00607BD5" w:rsidRPr="008871C4">
        <w:rPr>
          <w:rFonts w:cs="Arial"/>
          <w:lang w:val="pt-BR"/>
        </w:rPr>
        <w:t xml:space="preserve"> </w:t>
      </w:r>
      <w:r w:rsidR="0041151D" w:rsidRPr="008871C4">
        <w:rPr>
          <w:rFonts w:cs="Arial"/>
          <w:lang w:val="pt-BR"/>
        </w:rPr>
        <w:t xml:space="preserve">prol </w:t>
      </w:r>
      <w:r w:rsidR="006D4E60" w:rsidRPr="008871C4">
        <w:rPr>
          <w:rFonts w:cs="Arial"/>
          <w:lang w:val="pt-BR"/>
        </w:rPr>
        <w:t>de</w:t>
      </w:r>
      <w:r w:rsidR="00340169" w:rsidRPr="008871C4">
        <w:rPr>
          <w:rFonts w:cs="Arial"/>
          <w:lang w:val="pt-BR"/>
        </w:rPr>
        <w:t xml:space="preserve"> seguir </w:t>
      </w:r>
      <w:r w:rsidR="0041151D" w:rsidRPr="008871C4">
        <w:rPr>
          <w:rFonts w:cs="Arial"/>
          <w:lang w:val="pt-BR"/>
        </w:rPr>
        <w:t>fortalecendo a</w:t>
      </w:r>
      <w:r w:rsidR="00607BD5" w:rsidRPr="008871C4">
        <w:rPr>
          <w:rFonts w:cs="Arial"/>
          <w:lang w:val="pt-BR"/>
        </w:rPr>
        <w:t xml:space="preserve"> </w:t>
      </w:r>
      <w:r w:rsidR="0041151D" w:rsidRPr="008871C4">
        <w:rPr>
          <w:rFonts w:cs="Arial"/>
          <w:lang w:val="pt-BR"/>
        </w:rPr>
        <w:t>integração</w:t>
      </w:r>
      <w:r w:rsidR="00E8512F" w:rsidRPr="008871C4">
        <w:rPr>
          <w:rFonts w:cs="Arial"/>
          <w:lang w:val="pt-BR"/>
        </w:rPr>
        <w:t xml:space="preserve"> da </w:t>
      </w:r>
      <w:r w:rsidR="0041151D" w:rsidRPr="008871C4">
        <w:rPr>
          <w:rFonts w:cs="Arial"/>
          <w:lang w:val="pt-BR"/>
        </w:rPr>
        <w:t xml:space="preserve">região e sua projeção no cenário </w:t>
      </w:r>
      <w:r w:rsidR="00607BD5" w:rsidRPr="008871C4">
        <w:rPr>
          <w:rFonts w:cs="Arial"/>
          <w:lang w:val="pt-BR"/>
        </w:rPr>
        <w:t xml:space="preserve">internacional. </w:t>
      </w:r>
    </w:p>
    <w:p w14:paraId="28D5FB6C" w14:textId="2F7F3E5E" w:rsidR="005F68B9" w:rsidRPr="0088718D" w:rsidRDefault="000F7A98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shd w:val="clear" w:color="auto" w:fill="FFFFFF"/>
          <w:lang w:val="pt-BR"/>
        </w:rPr>
      </w:pPr>
      <w:r w:rsidRPr="0088718D">
        <w:rPr>
          <w:rFonts w:cs="Arial"/>
          <w:lang w:val="pt-BR"/>
        </w:rPr>
        <w:t>Congratularam-se pela</w:t>
      </w:r>
      <w:r w:rsidR="000B5101" w:rsidRPr="0088718D">
        <w:rPr>
          <w:rFonts w:cs="Arial"/>
          <w:lang w:val="pt-BR"/>
        </w:rPr>
        <w:t xml:space="preserve"> </w:t>
      </w:r>
      <w:r w:rsidRPr="0088718D">
        <w:rPr>
          <w:rFonts w:cs="Arial"/>
          <w:lang w:val="pt-BR"/>
        </w:rPr>
        <w:t xml:space="preserve">Reunião </w:t>
      </w:r>
      <w:r w:rsidR="00340169" w:rsidRPr="0088718D">
        <w:rPr>
          <w:rFonts w:cs="Arial"/>
          <w:lang w:val="pt-BR"/>
        </w:rPr>
        <w:t>de Ministros da</w:t>
      </w:r>
      <w:r w:rsidR="000B5101" w:rsidRPr="0088718D">
        <w:rPr>
          <w:rFonts w:cs="Arial"/>
          <w:lang w:val="pt-BR"/>
        </w:rPr>
        <w:t xml:space="preserve"> Sa</w:t>
      </w:r>
      <w:r w:rsidRPr="0088718D">
        <w:rPr>
          <w:rFonts w:cs="Arial"/>
          <w:lang w:val="pt-BR"/>
        </w:rPr>
        <w:t>úde</w:t>
      </w:r>
      <w:r w:rsidR="008B471E" w:rsidRPr="0088718D">
        <w:rPr>
          <w:rFonts w:cs="Arial"/>
          <w:lang w:val="pt-BR"/>
        </w:rPr>
        <w:t>,</w:t>
      </w:r>
      <w:r w:rsidR="000B5101" w:rsidRPr="0088718D">
        <w:rPr>
          <w:rFonts w:cs="Arial"/>
          <w:lang w:val="pt-BR"/>
        </w:rPr>
        <w:t xml:space="preserve"> realizada </w:t>
      </w:r>
      <w:r w:rsidRPr="0088718D">
        <w:rPr>
          <w:rFonts w:cs="Arial"/>
          <w:lang w:val="pt-BR"/>
        </w:rPr>
        <w:t>em</w:t>
      </w:r>
      <w:r w:rsidR="000B5101" w:rsidRPr="0088718D">
        <w:rPr>
          <w:rFonts w:cs="Arial"/>
          <w:lang w:val="pt-BR"/>
        </w:rPr>
        <w:t xml:space="preserve"> </w:t>
      </w:r>
      <w:r w:rsidRPr="0088718D">
        <w:rPr>
          <w:rFonts w:cs="Arial"/>
          <w:lang w:val="pt-BR"/>
        </w:rPr>
        <w:t>Assunção em 13 de nov</w:t>
      </w:r>
      <w:r w:rsidR="000B5101" w:rsidRPr="0088718D">
        <w:rPr>
          <w:rFonts w:cs="Arial"/>
          <w:lang w:val="pt-BR"/>
        </w:rPr>
        <w:t>embr</w:t>
      </w:r>
      <w:r w:rsidRPr="0088718D">
        <w:rPr>
          <w:rFonts w:cs="Arial"/>
          <w:lang w:val="pt-BR"/>
        </w:rPr>
        <w:t>o</w:t>
      </w:r>
      <w:r w:rsidR="000B5101" w:rsidRPr="0088718D">
        <w:rPr>
          <w:rFonts w:cs="Arial"/>
          <w:lang w:val="pt-BR"/>
        </w:rPr>
        <w:t xml:space="preserve"> de 2015</w:t>
      </w:r>
      <w:r w:rsidR="0002453B">
        <w:rPr>
          <w:rFonts w:cs="Arial"/>
          <w:lang w:val="pt-BR"/>
        </w:rPr>
        <w:t xml:space="preserve"> e</w:t>
      </w:r>
      <w:r w:rsidR="000B5101" w:rsidRPr="0088718D">
        <w:rPr>
          <w:rFonts w:cs="Arial"/>
          <w:lang w:val="pt-BR"/>
        </w:rPr>
        <w:t xml:space="preserve"> </w:t>
      </w:r>
      <w:r w:rsidR="0088718D">
        <w:rPr>
          <w:rFonts w:cs="Arial"/>
          <w:lang w:val="pt-BR"/>
        </w:rPr>
        <w:t>coi</w:t>
      </w:r>
      <w:r w:rsidR="005F68B9" w:rsidRPr="0088718D">
        <w:rPr>
          <w:rFonts w:cs="Arial"/>
          <w:shd w:val="clear" w:color="auto" w:fill="FFFFFF"/>
          <w:lang w:val="pt-BR"/>
        </w:rPr>
        <w:t>ncidiram na decisão históri</w:t>
      </w:r>
      <w:r w:rsidR="00E010B8">
        <w:rPr>
          <w:rFonts w:cs="Arial"/>
          <w:shd w:val="clear" w:color="auto" w:fill="FFFFFF"/>
          <w:lang w:val="pt-BR"/>
        </w:rPr>
        <w:t>c</w:t>
      </w:r>
      <w:r w:rsidR="005F68B9" w:rsidRPr="0088718D">
        <w:rPr>
          <w:rFonts w:cs="Arial"/>
          <w:shd w:val="clear" w:color="auto" w:fill="FFFFFF"/>
          <w:lang w:val="pt-BR"/>
        </w:rPr>
        <w:t>a de romper barreira</w:t>
      </w:r>
      <w:r w:rsidR="00B75339">
        <w:rPr>
          <w:rFonts w:cs="Arial"/>
          <w:shd w:val="clear" w:color="auto" w:fill="FFFFFF"/>
          <w:lang w:val="pt-BR"/>
        </w:rPr>
        <w:t>s</w:t>
      </w:r>
      <w:r w:rsidR="005F68B9" w:rsidRPr="0088718D">
        <w:rPr>
          <w:rFonts w:cs="Arial"/>
          <w:shd w:val="clear" w:color="auto" w:fill="FFFFFF"/>
          <w:lang w:val="pt-BR"/>
        </w:rPr>
        <w:t xml:space="preserve"> para uma maior acessibilidade a medicamentos</w:t>
      </w:r>
      <w:r w:rsidR="0002453B">
        <w:rPr>
          <w:rFonts w:cs="Arial"/>
          <w:shd w:val="clear" w:color="auto" w:fill="FFFFFF"/>
          <w:lang w:val="pt-BR"/>
        </w:rPr>
        <w:t xml:space="preserve"> de alto custo</w:t>
      </w:r>
      <w:r w:rsidR="005F68B9" w:rsidRPr="0088718D">
        <w:rPr>
          <w:rFonts w:cs="Arial"/>
          <w:shd w:val="clear" w:color="auto" w:fill="FFFFFF"/>
          <w:lang w:val="pt-BR"/>
        </w:rPr>
        <w:t xml:space="preserve">, mediante a criação de uma plataforma de compra conjunta em grande escala e um banco de preços de referência da região, </w:t>
      </w:r>
      <w:r w:rsidR="002D64FE">
        <w:rPr>
          <w:rFonts w:cs="Arial"/>
          <w:shd w:val="clear" w:color="auto" w:fill="FFFFFF"/>
          <w:lang w:val="pt-BR"/>
        </w:rPr>
        <w:t xml:space="preserve">que </w:t>
      </w:r>
      <w:r w:rsidR="005F68B9" w:rsidRPr="0088718D">
        <w:rPr>
          <w:rFonts w:cs="Arial"/>
          <w:shd w:val="clear" w:color="auto" w:fill="FFFFFF"/>
          <w:lang w:val="pt-BR"/>
        </w:rPr>
        <w:t xml:space="preserve">servirá para </w:t>
      </w:r>
      <w:r w:rsidR="00DA12D8" w:rsidRPr="0088718D">
        <w:rPr>
          <w:rFonts w:cs="Arial"/>
          <w:shd w:val="clear" w:color="auto" w:fill="FFFFFF"/>
          <w:lang w:val="pt-BR"/>
        </w:rPr>
        <w:t>estabelecer</w:t>
      </w:r>
      <w:r w:rsidR="005F68B9" w:rsidRPr="0088718D">
        <w:rPr>
          <w:rFonts w:cs="Arial"/>
          <w:shd w:val="clear" w:color="auto" w:fill="FFFFFF"/>
          <w:lang w:val="pt-BR"/>
        </w:rPr>
        <w:t xml:space="preserve"> o preço dos medicamentos com os laboratórios sobre a base de referências</w:t>
      </w:r>
      <w:r w:rsidR="00B75339">
        <w:rPr>
          <w:rFonts w:cs="Arial"/>
          <w:shd w:val="clear" w:color="auto" w:fill="FFFFFF"/>
          <w:lang w:val="pt-BR"/>
        </w:rPr>
        <w:t xml:space="preserve"> regionais</w:t>
      </w:r>
      <w:r w:rsidR="005F68B9" w:rsidRPr="0088718D">
        <w:rPr>
          <w:rFonts w:cs="Arial"/>
          <w:shd w:val="clear" w:color="auto" w:fill="FFFFFF"/>
          <w:lang w:val="pt-BR"/>
        </w:rPr>
        <w:t xml:space="preserve"> e fortalecerá a negociação de forma conjunta com </w:t>
      </w:r>
      <w:proofErr w:type="gramStart"/>
      <w:r w:rsidR="005F68B9" w:rsidRPr="0088718D">
        <w:rPr>
          <w:rFonts w:cs="Arial"/>
          <w:shd w:val="clear" w:color="auto" w:fill="FFFFFF"/>
          <w:lang w:val="pt-BR"/>
        </w:rPr>
        <w:t xml:space="preserve">os </w:t>
      </w:r>
      <w:r w:rsidR="00DA12D8" w:rsidRPr="0088718D">
        <w:rPr>
          <w:rFonts w:cs="Arial"/>
          <w:shd w:val="clear" w:color="auto" w:fill="FFFFFF"/>
          <w:lang w:val="pt-BR"/>
        </w:rPr>
        <w:t>Estados Partes</w:t>
      </w:r>
      <w:proofErr w:type="gramEnd"/>
      <w:r w:rsidR="0088718D" w:rsidRPr="0088718D">
        <w:rPr>
          <w:rFonts w:cs="Arial"/>
          <w:shd w:val="clear" w:color="auto" w:fill="FFFFFF"/>
          <w:lang w:val="pt-BR"/>
        </w:rPr>
        <w:t>.</w:t>
      </w:r>
    </w:p>
    <w:p w14:paraId="341B1EE6" w14:textId="77777777" w:rsidR="000B5101" w:rsidRPr="008871C4" w:rsidRDefault="000F7A98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8871C4">
        <w:rPr>
          <w:rFonts w:cs="Arial"/>
          <w:lang w:val="pt-BR"/>
        </w:rPr>
        <w:t>Sa</w:t>
      </w:r>
      <w:r w:rsidR="000B5101" w:rsidRPr="008871C4">
        <w:rPr>
          <w:rFonts w:cs="Arial"/>
          <w:lang w:val="pt-BR"/>
        </w:rPr>
        <w:t>udar</w:t>
      </w:r>
      <w:r w:rsidRPr="008871C4">
        <w:rPr>
          <w:rFonts w:cs="Arial"/>
          <w:lang w:val="pt-BR"/>
        </w:rPr>
        <w:t xml:space="preserve">am a </w:t>
      </w:r>
      <w:r w:rsidR="00E721A1" w:rsidRPr="008871C4">
        <w:rPr>
          <w:rFonts w:cs="Arial"/>
          <w:lang w:val="pt-BR"/>
        </w:rPr>
        <w:t>Reunião</w:t>
      </w:r>
      <w:r w:rsidR="008B471E" w:rsidRPr="008871C4">
        <w:rPr>
          <w:rFonts w:cs="Arial"/>
          <w:lang w:val="pt-BR"/>
        </w:rPr>
        <w:t xml:space="preserve"> de Ministros do</w:t>
      </w:r>
      <w:r w:rsidR="000B5101" w:rsidRPr="008871C4">
        <w:rPr>
          <w:rFonts w:cs="Arial"/>
          <w:lang w:val="pt-BR"/>
        </w:rPr>
        <w:t xml:space="preserve"> Turismo realizada </w:t>
      </w:r>
      <w:r w:rsidRPr="008871C4">
        <w:rPr>
          <w:rFonts w:cs="Arial"/>
          <w:lang w:val="pt-BR"/>
        </w:rPr>
        <w:t>em</w:t>
      </w:r>
      <w:r w:rsidR="000B5101" w:rsidRPr="008871C4">
        <w:rPr>
          <w:rFonts w:cs="Arial"/>
          <w:lang w:val="pt-BR"/>
        </w:rPr>
        <w:t xml:space="preserve"> </w:t>
      </w:r>
      <w:r w:rsidR="00E721A1" w:rsidRPr="008871C4">
        <w:rPr>
          <w:rFonts w:cs="Arial"/>
          <w:lang w:val="pt-BR"/>
        </w:rPr>
        <w:t>Assunção,</w:t>
      </w:r>
      <w:r w:rsidRPr="008871C4">
        <w:rPr>
          <w:rFonts w:cs="Arial"/>
          <w:lang w:val="pt-BR"/>
        </w:rPr>
        <w:t xml:space="preserve"> em</w:t>
      </w:r>
      <w:r w:rsidR="000B5101" w:rsidRPr="008871C4">
        <w:rPr>
          <w:rFonts w:cs="Arial"/>
          <w:lang w:val="pt-BR"/>
        </w:rPr>
        <w:t xml:space="preserve"> 15 de </w:t>
      </w:r>
      <w:r w:rsidR="00E721A1" w:rsidRPr="008871C4">
        <w:rPr>
          <w:rFonts w:cs="Arial"/>
          <w:lang w:val="pt-BR"/>
        </w:rPr>
        <w:t>outubro</w:t>
      </w:r>
      <w:r w:rsidR="000B5101" w:rsidRPr="008871C4">
        <w:rPr>
          <w:rFonts w:cs="Arial"/>
          <w:lang w:val="pt-BR"/>
        </w:rPr>
        <w:t xml:space="preserve"> de 2015</w:t>
      </w:r>
      <w:r w:rsidR="00E721A1" w:rsidRPr="008871C4">
        <w:rPr>
          <w:rFonts w:cs="Arial"/>
          <w:lang w:val="pt-BR"/>
        </w:rPr>
        <w:t>,</w:t>
      </w:r>
      <w:r w:rsidR="000B5101" w:rsidRPr="008871C4">
        <w:rPr>
          <w:rFonts w:cs="Arial"/>
          <w:lang w:val="pt-BR"/>
        </w:rPr>
        <w:t xml:space="preserve"> </w:t>
      </w:r>
      <w:r w:rsidR="00E721A1" w:rsidRPr="008871C4">
        <w:rPr>
          <w:rFonts w:cs="Arial"/>
          <w:lang w:val="pt-BR"/>
        </w:rPr>
        <w:t>ocasião</w:t>
      </w:r>
      <w:r w:rsidRPr="008871C4">
        <w:rPr>
          <w:rFonts w:cs="Arial"/>
          <w:lang w:val="pt-BR"/>
        </w:rPr>
        <w:t xml:space="preserve"> na qual foi declarada de interesse </w:t>
      </w:r>
      <w:r w:rsidR="00626C3D" w:rsidRPr="008871C4">
        <w:rPr>
          <w:rFonts w:cs="Arial"/>
          <w:lang w:val="pt-BR"/>
        </w:rPr>
        <w:t>turístico a Zona</w:t>
      </w:r>
      <w:r w:rsidR="00E8512F" w:rsidRPr="008871C4">
        <w:rPr>
          <w:rFonts w:cs="Arial"/>
          <w:lang w:val="pt-BR"/>
        </w:rPr>
        <w:t xml:space="preserve"> da </w:t>
      </w:r>
      <w:r w:rsidR="000B5101" w:rsidRPr="008871C4">
        <w:rPr>
          <w:rFonts w:cs="Arial"/>
          <w:lang w:val="pt-BR"/>
        </w:rPr>
        <w:t>Tr</w:t>
      </w:r>
      <w:r w:rsidR="00E721A1" w:rsidRPr="008871C4">
        <w:rPr>
          <w:rFonts w:cs="Arial"/>
          <w:lang w:val="pt-BR"/>
        </w:rPr>
        <w:t>í</w:t>
      </w:r>
      <w:r w:rsidR="000B5101" w:rsidRPr="008871C4">
        <w:rPr>
          <w:rFonts w:cs="Arial"/>
          <w:lang w:val="pt-BR"/>
        </w:rPr>
        <w:t>pl</w:t>
      </w:r>
      <w:r w:rsidR="00E721A1" w:rsidRPr="008871C4">
        <w:rPr>
          <w:rFonts w:cs="Arial"/>
          <w:lang w:val="pt-BR"/>
        </w:rPr>
        <w:t>ic</w:t>
      </w:r>
      <w:r w:rsidR="000B5101" w:rsidRPr="008871C4">
        <w:rPr>
          <w:rFonts w:cs="Arial"/>
          <w:lang w:val="pt-BR"/>
        </w:rPr>
        <w:t xml:space="preserve">e </w:t>
      </w:r>
      <w:r w:rsidRPr="008871C4">
        <w:rPr>
          <w:rFonts w:cs="Arial"/>
          <w:lang w:val="pt-BR"/>
        </w:rPr>
        <w:t>Fronteira</w:t>
      </w:r>
      <w:r w:rsidR="000B5101" w:rsidRPr="008871C4">
        <w:rPr>
          <w:rFonts w:cs="Arial"/>
          <w:lang w:val="pt-BR"/>
        </w:rPr>
        <w:t xml:space="preserve">, entre Argentina, Brasil </w:t>
      </w:r>
      <w:r w:rsidRPr="008871C4">
        <w:rPr>
          <w:rFonts w:cs="Arial"/>
          <w:lang w:val="pt-BR"/>
        </w:rPr>
        <w:t>e</w:t>
      </w:r>
      <w:r w:rsidR="00E721A1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Paraguai</w:t>
      </w:r>
      <w:r w:rsidR="00E721A1" w:rsidRPr="008871C4">
        <w:rPr>
          <w:rFonts w:cs="Arial"/>
          <w:lang w:val="pt-BR"/>
        </w:rPr>
        <w:t>,</w:t>
      </w:r>
      <w:r w:rsidR="000B5101" w:rsidRPr="008871C4">
        <w:rPr>
          <w:rFonts w:cs="Arial"/>
          <w:lang w:val="pt-BR"/>
        </w:rPr>
        <w:t xml:space="preserve"> </w:t>
      </w:r>
      <w:r w:rsidR="00626C3D" w:rsidRPr="008871C4">
        <w:rPr>
          <w:rFonts w:cs="Arial"/>
          <w:lang w:val="pt-BR"/>
        </w:rPr>
        <w:t xml:space="preserve">reafirmando </w:t>
      </w:r>
      <w:r w:rsidRPr="008871C4">
        <w:rPr>
          <w:rFonts w:cs="Arial"/>
          <w:lang w:val="pt-BR"/>
        </w:rPr>
        <w:t>seu</w:t>
      </w:r>
      <w:r w:rsidR="00626C3D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compromisso</w:t>
      </w:r>
      <w:r w:rsidR="00626C3D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 xml:space="preserve">com a </w:t>
      </w:r>
      <w:r w:rsidRPr="008871C4">
        <w:rPr>
          <w:rFonts w:cs="Arial"/>
          <w:lang w:val="pt-BR"/>
        </w:rPr>
        <w:lastRenderedPageBreak/>
        <w:t>promoção e desenvolvimento do</w:t>
      </w:r>
      <w:r w:rsidR="00626C3D" w:rsidRPr="008871C4">
        <w:rPr>
          <w:rFonts w:cs="Arial"/>
          <w:lang w:val="pt-BR"/>
        </w:rPr>
        <w:t xml:space="preserve"> turismo</w:t>
      </w:r>
      <w:r w:rsidRPr="008871C4">
        <w:rPr>
          <w:rFonts w:cs="Arial"/>
          <w:lang w:val="pt-BR"/>
        </w:rPr>
        <w:t xml:space="preserve"> </w:t>
      </w:r>
      <w:r w:rsidR="00626C3D" w:rsidRPr="008871C4">
        <w:rPr>
          <w:rFonts w:cs="Arial"/>
          <w:lang w:val="pt-BR"/>
        </w:rPr>
        <w:t>n</w:t>
      </w:r>
      <w:r w:rsidRPr="008871C4">
        <w:rPr>
          <w:rFonts w:cs="Arial"/>
          <w:lang w:val="pt-BR"/>
        </w:rPr>
        <w:t>essa</w:t>
      </w:r>
      <w:r w:rsidR="00E721A1" w:rsidRPr="008871C4">
        <w:rPr>
          <w:rFonts w:cs="Arial"/>
          <w:lang w:val="pt-BR"/>
        </w:rPr>
        <w:t xml:space="preserve"> </w:t>
      </w:r>
      <w:r w:rsidR="00BB45B7" w:rsidRPr="008871C4">
        <w:rPr>
          <w:rFonts w:cs="Arial"/>
          <w:lang w:val="pt-BR"/>
        </w:rPr>
        <w:t>região</w:t>
      </w:r>
      <w:r w:rsidR="002826B2">
        <w:rPr>
          <w:rFonts w:cs="Arial"/>
          <w:lang w:val="pt-BR"/>
        </w:rPr>
        <w:t>, por meio</w:t>
      </w:r>
      <w:r w:rsidR="00626C3D" w:rsidRPr="008871C4">
        <w:rPr>
          <w:rFonts w:cs="Arial"/>
          <w:lang w:val="pt-BR"/>
        </w:rPr>
        <w:t xml:space="preserve"> de mecanismos que favore</w:t>
      </w:r>
      <w:r w:rsidRPr="008871C4">
        <w:rPr>
          <w:rFonts w:cs="Arial"/>
          <w:lang w:val="pt-BR"/>
        </w:rPr>
        <w:t>çam seu desenvolvimento</w:t>
      </w:r>
      <w:r w:rsidR="00626C3D" w:rsidRPr="008871C4">
        <w:rPr>
          <w:rFonts w:cs="Arial"/>
          <w:lang w:val="pt-BR"/>
        </w:rPr>
        <w:t xml:space="preserve"> </w:t>
      </w:r>
      <w:r w:rsidR="00E721A1" w:rsidRPr="008871C4">
        <w:rPr>
          <w:rFonts w:cs="Arial"/>
          <w:lang w:val="pt-BR"/>
        </w:rPr>
        <w:t>econômico.</w:t>
      </w:r>
      <w:r w:rsidR="00626C3D" w:rsidRPr="008871C4">
        <w:rPr>
          <w:rFonts w:cs="Arial"/>
          <w:lang w:val="pt-BR"/>
        </w:rPr>
        <w:t xml:space="preserve"> </w:t>
      </w:r>
    </w:p>
    <w:p w14:paraId="0F7D2E08" w14:textId="2F03A498" w:rsidR="00DA12D8" w:rsidRPr="0088718D" w:rsidRDefault="00DA12D8" w:rsidP="00D328EF">
      <w:pPr>
        <w:pStyle w:val="Textoindependiente"/>
        <w:tabs>
          <w:tab w:val="left" w:pos="426"/>
        </w:tabs>
        <w:spacing w:before="240" w:line="360" w:lineRule="auto"/>
        <w:rPr>
          <w:rFonts w:cs="Arial"/>
          <w:lang w:val="pt-BR"/>
        </w:rPr>
      </w:pPr>
      <w:r w:rsidRPr="00843E5C">
        <w:rPr>
          <w:rFonts w:cs="Arial"/>
          <w:lang w:val="pt-BR"/>
        </w:rPr>
        <w:t>Destacaram o Projeto de Circuitos Turísticos Integrados, dentro do qual surge a Proposta de Plano de Ação sobre Circuito Turís</w:t>
      </w:r>
      <w:r w:rsidR="008E5CB9" w:rsidRPr="00843E5C">
        <w:rPr>
          <w:rFonts w:cs="Arial"/>
          <w:lang w:val="pt-BR"/>
        </w:rPr>
        <w:t>tico Integrado “</w:t>
      </w:r>
      <w:proofErr w:type="spellStart"/>
      <w:r w:rsidR="008E5CB9" w:rsidRPr="00843E5C">
        <w:rPr>
          <w:rFonts w:cs="Arial"/>
          <w:lang w:val="pt-BR"/>
        </w:rPr>
        <w:t>Ruta</w:t>
      </w:r>
      <w:proofErr w:type="spellEnd"/>
      <w:r w:rsidR="008E5CB9" w:rsidRPr="00843E5C">
        <w:rPr>
          <w:rFonts w:cs="Arial"/>
          <w:lang w:val="pt-BR"/>
        </w:rPr>
        <w:t xml:space="preserve"> Jesuítica”</w:t>
      </w:r>
      <w:r w:rsidRPr="00843E5C">
        <w:rPr>
          <w:rFonts w:cs="Arial"/>
          <w:lang w:val="pt-BR"/>
        </w:rPr>
        <w:t xml:space="preserve"> </w:t>
      </w:r>
      <w:r w:rsidR="008E5CB9" w:rsidRPr="00843E5C">
        <w:rPr>
          <w:rFonts w:cs="Arial"/>
          <w:lang w:val="pt-BR"/>
        </w:rPr>
        <w:t>e c</w:t>
      </w:r>
      <w:r w:rsidRPr="00843E5C">
        <w:rPr>
          <w:rFonts w:cs="Arial"/>
          <w:lang w:val="pt-BR"/>
        </w:rPr>
        <w:t>onvid</w:t>
      </w:r>
      <w:r w:rsidR="008E5CB9" w:rsidRPr="00843E5C">
        <w:rPr>
          <w:rFonts w:cs="Arial"/>
          <w:lang w:val="pt-BR"/>
        </w:rPr>
        <w:t>aram</w:t>
      </w:r>
      <w:r w:rsidRPr="00843E5C">
        <w:rPr>
          <w:rFonts w:cs="Arial"/>
          <w:lang w:val="pt-BR"/>
        </w:rPr>
        <w:t xml:space="preserve"> a Bolívia </w:t>
      </w:r>
      <w:r w:rsidR="0002453B">
        <w:rPr>
          <w:rFonts w:cs="Arial"/>
          <w:lang w:val="pt-BR"/>
        </w:rPr>
        <w:t>a participar</w:t>
      </w:r>
      <w:proofErr w:type="gramStart"/>
      <w:r w:rsidR="0002453B">
        <w:rPr>
          <w:rFonts w:cs="Arial"/>
          <w:lang w:val="pt-BR"/>
        </w:rPr>
        <w:t>.</w:t>
      </w:r>
      <w:r w:rsidRPr="00843E5C">
        <w:rPr>
          <w:rFonts w:cs="Arial"/>
          <w:lang w:val="pt-BR"/>
        </w:rPr>
        <w:t>.</w:t>
      </w:r>
      <w:proofErr w:type="gramEnd"/>
    </w:p>
    <w:p w14:paraId="505B9F87" w14:textId="39CE30DD" w:rsidR="00DA12D8" w:rsidRPr="005E1A13" w:rsidRDefault="00DA12D8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D27B17">
        <w:rPr>
          <w:rFonts w:cs="Arial"/>
          <w:lang w:val="pt-BR"/>
        </w:rPr>
        <w:t>Congratularam-se pela realização, no dia 6 de novembro de 2015, da Cerimônia de Entrega dos Certificados de Reconhecimento da "</w:t>
      </w:r>
      <w:proofErr w:type="spellStart"/>
      <w:r w:rsidRPr="00D27B17">
        <w:rPr>
          <w:rFonts w:cs="Arial"/>
          <w:lang w:val="pt-BR"/>
        </w:rPr>
        <w:t>Pa</w:t>
      </w:r>
      <w:r w:rsidR="0002453B">
        <w:rPr>
          <w:rFonts w:cs="Arial"/>
          <w:lang w:val="pt-BR"/>
        </w:rPr>
        <w:t>y</w:t>
      </w:r>
      <w:r w:rsidRPr="00D27B17">
        <w:rPr>
          <w:rFonts w:cs="Arial"/>
          <w:lang w:val="pt-BR"/>
        </w:rPr>
        <w:t>ada</w:t>
      </w:r>
      <w:proofErr w:type="spellEnd"/>
      <w:r w:rsidRPr="00D27B17">
        <w:rPr>
          <w:rFonts w:cs="Arial"/>
          <w:lang w:val="pt-BR"/>
        </w:rPr>
        <w:t xml:space="preserve">" e das "Missões Jesuíticas Guaranis, </w:t>
      </w:r>
      <w:proofErr w:type="spellStart"/>
      <w:r w:rsidRPr="00D27B17">
        <w:rPr>
          <w:rFonts w:cs="Arial"/>
          <w:lang w:val="pt-BR"/>
        </w:rPr>
        <w:t>Moxos</w:t>
      </w:r>
      <w:proofErr w:type="spellEnd"/>
      <w:r w:rsidRPr="00D27B17">
        <w:rPr>
          <w:rFonts w:cs="Arial"/>
          <w:lang w:val="pt-BR"/>
        </w:rPr>
        <w:t xml:space="preserve"> e Chiquitos" como bens reconhecidos como "Patrimônio Cultural do MERCOSUL". </w:t>
      </w:r>
      <w:r w:rsidRPr="005E1A13">
        <w:rPr>
          <w:rFonts w:cs="Arial"/>
          <w:lang w:val="pt-BR"/>
        </w:rPr>
        <w:t xml:space="preserve">Igualmente, </w:t>
      </w:r>
      <w:proofErr w:type="gramStart"/>
      <w:r w:rsidRPr="005E1A13">
        <w:rPr>
          <w:rFonts w:cs="Arial"/>
          <w:lang w:val="pt-BR"/>
        </w:rPr>
        <w:t>felicitaram</w:t>
      </w:r>
      <w:proofErr w:type="gramEnd"/>
      <w:r w:rsidRPr="005E1A13">
        <w:rPr>
          <w:rFonts w:cs="Arial"/>
          <w:lang w:val="pt-BR"/>
        </w:rPr>
        <w:t xml:space="preserve"> a Presidência</w:t>
      </w:r>
      <w:r w:rsidRPr="005E1A13">
        <w:rPr>
          <w:rStyle w:val="apple-converted-space"/>
          <w:rFonts w:cs="Arial"/>
          <w:lang w:val="pt-BR"/>
        </w:rPr>
        <w:t> </w:t>
      </w:r>
      <w:r w:rsidRPr="005E1A13">
        <w:rPr>
          <w:rFonts w:cs="Arial"/>
          <w:i/>
          <w:iCs/>
          <w:lang w:val="pt-BR"/>
        </w:rPr>
        <w:t>Pro Tempore</w:t>
      </w:r>
      <w:r w:rsidRPr="005E1A13">
        <w:rPr>
          <w:rStyle w:val="apple-converted-space"/>
          <w:rFonts w:cs="Arial"/>
          <w:lang w:val="pt-BR"/>
        </w:rPr>
        <w:t> </w:t>
      </w:r>
      <w:r w:rsidRPr="005E1A13">
        <w:rPr>
          <w:rFonts w:cs="Arial"/>
          <w:lang w:val="pt-BR"/>
        </w:rPr>
        <w:t>Paraguaia pela realização do 1º Festival Cultural do MERCOSUL, iniciativa que contribuiu para dar visibilidade à rica diversidade cultural da nossa região.</w:t>
      </w:r>
    </w:p>
    <w:p w14:paraId="6603E7D7" w14:textId="77777777" w:rsidR="00DA12D8" w:rsidRPr="00843E5C" w:rsidRDefault="00D27B17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843E5C">
        <w:rPr>
          <w:rFonts w:cs="Arial"/>
          <w:lang w:val="pt-BR"/>
        </w:rPr>
        <w:t>Reafirmaram</w:t>
      </w:r>
      <w:r w:rsidR="00DA12D8" w:rsidRPr="00843E5C">
        <w:rPr>
          <w:rFonts w:cs="Arial"/>
          <w:lang w:val="pt-BR"/>
        </w:rPr>
        <w:t xml:space="preserve"> o papel da cultura na formulação de políticas que contribuam para a construção de uma sociedade onde impere a cultura da paz, </w:t>
      </w:r>
      <w:r w:rsidR="002826B2" w:rsidRPr="00843E5C">
        <w:rPr>
          <w:rFonts w:cs="Arial"/>
          <w:lang w:val="pt-BR"/>
        </w:rPr>
        <w:t>por meio</w:t>
      </w:r>
      <w:r w:rsidR="00DA12D8" w:rsidRPr="00843E5C">
        <w:rPr>
          <w:rFonts w:cs="Arial"/>
          <w:lang w:val="pt-BR"/>
        </w:rPr>
        <w:t xml:space="preserve"> da promoção da diversidade das expressões culturais, do fomento às artes, da proteção do patrimônio cultural e do desenvolvimento dos empreendimentos e indústrias culturais.</w:t>
      </w:r>
      <w:r w:rsidR="008E5CB9" w:rsidRPr="00843E5C">
        <w:rPr>
          <w:rFonts w:cs="Arial"/>
          <w:lang w:val="pt-BR"/>
        </w:rPr>
        <w:t xml:space="preserve"> </w:t>
      </w:r>
    </w:p>
    <w:p w14:paraId="3EE20F3A" w14:textId="77777777" w:rsidR="008E5CB9" w:rsidRPr="00843E5C" w:rsidRDefault="00D27B17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843E5C">
        <w:rPr>
          <w:rFonts w:cs="Arial"/>
          <w:shd w:val="clear" w:color="auto" w:fill="FFFFFF"/>
          <w:lang w:val="pt-BR"/>
        </w:rPr>
        <w:t>Afirmaram</w:t>
      </w:r>
      <w:r w:rsidR="00DA12D8" w:rsidRPr="00843E5C">
        <w:rPr>
          <w:rFonts w:cs="Arial"/>
          <w:shd w:val="clear" w:color="auto" w:fill="FFFFFF"/>
          <w:lang w:val="pt-BR"/>
        </w:rPr>
        <w:t xml:space="preserve"> a necessidade de que os direitos culturais, enquanto direitos humanos</w:t>
      </w:r>
      <w:proofErr w:type="gramStart"/>
      <w:r w:rsidR="00DA12D8" w:rsidRPr="00843E5C">
        <w:rPr>
          <w:rFonts w:cs="Arial"/>
          <w:shd w:val="clear" w:color="auto" w:fill="FFFFFF"/>
          <w:lang w:val="pt-BR"/>
        </w:rPr>
        <w:t>, sejam</w:t>
      </w:r>
      <w:proofErr w:type="gramEnd"/>
      <w:r w:rsidR="00DA12D8" w:rsidRPr="00843E5C">
        <w:rPr>
          <w:rFonts w:cs="Arial"/>
          <w:shd w:val="clear" w:color="auto" w:fill="FFFFFF"/>
          <w:lang w:val="pt-BR"/>
        </w:rPr>
        <w:t xml:space="preserve"> garantidos de forma plena no ambiente digital, em seu caráter de espaço público e como ferramenta fundamental para o acesso, a produção e a circulação de conteúdos artísticos e culturais, assim como para a difusão da diversidade cultural da nossa região.</w:t>
      </w:r>
    </w:p>
    <w:p w14:paraId="016F0209" w14:textId="3635595D" w:rsidR="0041754F" w:rsidRPr="0041754F" w:rsidRDefault="0041754F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41754F">
        <w:rPr>
          <w:rFonts w:cs="Arial"/>
          <w:lang w:val="pt-BR"/>
        </w:rPr>
        <w:t xml:space="preserve">Reconheceram a importância da II Reunião de Autoridades sobre Privacidade e Segurança da Informação do MERCOSUL (RAPRISIT) para a </w:t>
      </w:r>
      <w:r w:rsidR="00E04C60" w:rsidRPr="0041754F">
        <w:rPr>
          <w:rFonts w:cs="Arial"/>
          <w:lang w:val="pt-BR"/>
        </w:rPr>
        <w:t>proposi</w:t>
      </w:r>
      <w:r w:rsidR="00E04C60">
        <w:rPr>
          <w:rFonts w:cs="Arial"/>
          <w:lang w:val="pt-BR"/>
        </w:rPr>
        <w:t>ção</w:t>
      </w:r>
      <w:r w:rsidR="00E04C60" w:rsidRPr="0041754F">
        <w:rPr>
          <w:rFonts w:cs="Arial"/>
          <w:lang w:val="pt-BR"/>
        </w:rPr>
        <w:t xml:space="preserve"> </w:t>
      </w:r>
      <w:r w:rsidRPr="0041754F">
        <w:rPr>
          <w:rFonts w:cs="Arial"/>
          <w:lang w:val="pt-BR"/>
        </w:rPr>
        <w:t xml:space="preserve">de políticas e iniciativas comuns na área de segurança cibernética, privacidade, proteção dos dados pessoais, confiança no uso da Internet, prevenção e combate ao </w:t>
      </w:r>
      <w:proofErr w:type="spellStart"/>
      <w:r w:rsidRPr="00B14752">
        <w:rPr>
          <w:rFonts w:cs="Arial"/>
          <w:i/>
          <w:lang w:val="pt-BR"/>
        </w:rPr>
        <w:t>cibercrime</w:t>
      </w:r>
      <w:proofErr w:type="spellEnd"/>
      <w:r w:rsidRPr="0041754F">
        <w:rPr>
          <w:rFonts w:cs="Arial"/>
          <w:lang w:val="pt-BR"/>
        </w:rPr>
        <w:t>, mediante estratégias e políticas de promoção da coordenação local e regional</w:t>
      </w:r>
      <w:r w:rsidR="002826B2">
        <w:rPr>
          <w:rFonts w:cs="Arial"/>
          <w:lang w:val="pt-BR"/>
        </w:rPr>
        <w:t>,</w:t>
      </w:r>
      <w:r w:rsidRPr="0041754F">
        <w:rPr>
          <w:rFonts w:cs="Arial"/>
          <w:lang w:val="pt-BR"/>
        </w:rPr>
        <w:t xml:space="preserve"> respeitando as part</w:t>
      </w:r>
      <w:r w:rsidR="009A3710">
        <w:rPr>
          <w:rFonts w:cs="Arial"/>
          <w:lang w:val="pt-BR"/>
        </w:rPr>
        <w:t>icularidades dos Estados Partes.</w:t>
      </w:r>
    </w:p>
    <w:p w14:paraId="1AADBE35" w14:textId="77777777" w:rsidR="00E61ECA" w:rsidRPr="002D64FE" w:rsidRDefault="00E61ECA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2D64FE">
        <w:rPr>
          <w:rFonts w:cs="Arial"/>
          <w:lang w:val="pt-BR"/>
        </w:rPr>
        <w:t xml:space="preserve">Concordaram </w:t>
      </w:r>
      <w:r w:rsidR="00DB0D41" w:rsidRPr="002D64FE">
        <w:rPr>
          <w:rFonts w:cs="Arial"/>
          <w:lang w:val="pt-BR"/>
        </w:rPr>
        <w:t>quanto à</w:t>
      </w:r>
      <w:r w:rsidRPr="002D64FE">
        <w:rPr>
          <w:rFonts w:cs="Arial"/>
          <w:lang w:val="pt-BR"/>
        </w:rPr>
        <w:t xml:space="preserve"> necessidade </w:t>
      </w:r>
      <w:r w:rsidR="00DB0D41" w:rsidRPr="002D64FE">
        <w:rPr>
          <w:rFonts w:cs="Arial"/>
          <w:lang w:val="pt-BR"/>
        </w:rPr>
        <w:t xml:space="preserve">de aprimorar permanentemente </w:t>
      </w:r>
      <w:r w:rsidRPr="002D64FE">
        <w:rPr>
          <w:rFonts w:cs="Arial"/>
          <w:lang w:val="pt-BR"/>
        </w:rPr>
        <w:t xml:space="preserve">a colaboração entre </w:t>
      </w:r>
      <w:r w:rsidR="00DB0D41" w:rsidRPr="002D64FE">
        <w:rPr>
          <w:rFonts w:cs="Arial"/>
          <w:lang w:val="pt-BR"/>
        </w:rPr>
        <w:t xml:space="preserve">as </w:t>
      </w:r>
      <w:r w:rsidRPr="002D64FE">
        <w:rPr>
          <w:rFonts w:cs="Arial"/>
          <w:lang w:val="pt-BR"/>
        </w:rPr>
        <w:t>suas autoridades</w:t>
      </w:r>
      <w:r w:rsidR="002D64FE">
        <w:rPr>
          <w:rFonts w:cs="Arial"/>
          <w:lang w:val="pt-BR"/>
        </w:rPr>
        <w:t>, competentes em matéria de</w:t>
      </w:r>
      <w:r w:rsidRPr="002D64FE">
        <w:rPr>
          <w:rFonts w:cs="Arial"/>
          <w:lang w:val="pt-BR"/>
        </w:rPr>
        <w:t xml:space="preserve"> cooperação jurídica internacional, </w:t>
      </w:r>
      <w:r w:rsidR="00DB0D41" w:rsidRPr="002D64FE">
        <w:rPr>
          <w:rFonts w:cs="Arial"/>
          <w:lang w:val="pt-BR"/>
        </w:rPr>
        <w:t>com</w:t>
      </w:r>
      <w:r w:rsidRPr="002D64FE">
        <w:rPr>
          <w:rFonts w:cs="Arial"/>
          <w:lang w:val="pt-BR"/>
        </w:rPr>
        <w:t xml:space="preserve"> especial atenção às oportunidades proporcionadas pelas modernas </w:t>
      </w:r>
      <w:r w:rsidR="00DB0D41" w:rsidRPr="002D64FE">
        <w:rPr>
          <w:rFonts w:cs="Arial"/>
          <w:lang w:val="pt-BR"/>
        </w:rPr>
        <w:t>tecnologias</w:t>
      </w:r>
      <w:r w:rsidRPr="002D64FE">
        <w:rPr>
          <w:rFonts w:cs="Arial"/>
          <w:lang w:val="pt-BR"/>
        </w:rPr>
        <w:t xml:space="preserve"> da informação e comunicação. </w:t>
      </w:r>
    </w:p>
    <w:p w14:paraId="1666ADCE" w14:textId="77777777" w:rsidR="0012073A" w:rsidRPr="008871C4" w:rsidRDefault="009478AB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8871C4">
        <w:rPr>
          <w:rFonts w:cs="Arial"/>
          <w:lang w:val="pt-BR"/>
        </w:rPr>
        <w:lastRenderedPageBreak/>
        <w:t>Celebraram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realização</w:t>
      </w:r>
      <w:r w:rsidR="00E8512F" w:rsidRPr="008871C4">
        <w:rPr>
          <w:rFonts w:cs="Arial"/>
          <w:lang w:val="pt-BR"/>
        </w:rPr>
        <w:t xml:space="preserve"> da </w:t>
      </w:r>
      <w:r w:rsidR="0012073A" w:rsidRPr="008871C4">
        <w:rPr>
          <w:rFonts w:cs="Arial"/>
          <w:lang w:val="pt-BR"/>
        </w:rPr>
        <w:t xml:space="preserve">I </w:t>
      </w:r>
      <w:r w:rsidRPr="008871C4">
        <w:rPr>
          <w:rFonts w:cs="Arial"/>
          <w:lang w:val="pt-BR"/>
        </w:rPr>
        <w:t xml:space="preserve">Reunião </w:t>
      </w:r>
      <w:r w:rsidR="0012073A" w:rsidRPr="008871C4">
        <w:rPr>
          <w:rFonts w:cs="Arial"/>
          <w:lang w:val="pt-BR"/>
        </w:rPr>
        <w:t xml:space="preserve">de Ministros </w:t>
      </w:r>
      <w:r w:rsidRPr="008871C4">
        <w:rPr>
          <w:rFonts w:cs="Arial"/>
          <w:lang w:val="pt-BR"/>
        </w:rPr>
        <w:t>e</w:t>
      </w:r>
      <w:r w:rsidR="0012073A" w:rsidRPr="008871C4">
        <w:rPr>
          <w:rFonts w:cs="Arial"/>
          <w:lang w:val="pt-BR"/>
        </w:rPr>
        <w:t xml:space="preserve"> Altas Autoridades sobre </w:t>
      </w:r>
      <w:r w:rsidRPr="008871C4">
        <w:rPr>
          <w:rFonts w:cs="Arial"/>
          <w:lang w:val="pt-BR"/>
        </w:rPr>
        <w:t>os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Direitos</w:t>
      </w:r>
      <w:r w:rsidR="0012073A" w:rsidRPr="008871C4">
        <w:rPr>
          <w:rFonts w:cs="Arial"/>
          <w:lang w:val="pt-BR"/>
        </w:rPr>
        <w:t xml:space="preserve"> dos </w:t>
      </w:r>
      <w:r w:rsidRPr="008871C4">
        <w:rPr>
          <w:rFonts w:cs="Arial"/>
          <w:lang w:val="pt-BR"/>
        </w:rPr>
        <w:t>Afrodescendentes</w:t>
      </w:r>
      <w:r w:rsidR="0012073A" w:rsidRPr="008871C4">
        <w:rPr>
          <w:rFonts w:cs="Arial"/>
          <w:lang w:val="pt-BR"/>
        </w:rPr>
        <w:t xml:space="preserve"> (RAFRO), realizada </w:t>
      </w:r>
      <w:r w:rsidRPr="008871C4">
        <w:rPr>
          <w:rFonts w:cs="Arial"/>
          <w:lang w:val="pt-BR"/>
        </w:rPr>
        <w:t>na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cidade</w:t>
      </w:r>
      <w:r w:rsidR="0012073A" w:rsidRPr="008871C4">
        <w:rPr>
          <w:rFonts w:cs="Arial"/>
          <w:lang w:val="pt-BR"/>
        </w:rPr>
        <w:t xml:space="preserve"> de </w:t>
      </w:r>
      <w:r w:rsidRPr="008871C4">
        <w:rPr>
          <w:rFonts w:cs="Arial"/>
          <w:lang w:val="pt-BR"/>
        </w:rPr>
        <w:t>Assunção</w:t>
      </w:r>
      <w:r w:rsidR="0012073A" w:rsidRPr="008871C4">
        <w:rPr>
          <w:rFonts w:cs="Arial"/>
          <w:lang w:val="pt-BR"/>
        </w:rPr>
        <w:t xml:space="preserve">, República </w:t>
      </w:r>
      <w:r w:rsidRPr="008871C4">
        <w:rPr>
          <w:rFonts w:cs="Arial"/>
          <w:lang w:val="pt-BR"/>
        </w:rPr>
        <w:t>do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Paraguai</w:t>
      </w:r>
      <w:r w:rsidR="0012073A" w:rsidRPr="008871C4">
        <w:rPr>
          <w:rFonts w:cs="Arial"/>
          <w:lang w:val="pt-BR"/>
        </w:rPr>
        <w:t>, e</w:t>
      </w:r>
      <w:r w:rsidRPr="008871C4">
        <w:rPr>
          <w:rFonts w:cs="Arial"/>
          <w:lang w:val="pt-BR"/>
        </w:rPr>
        <w:t>m</w:t>
      </w:r>
      <w:r w:rsidR="0012073A" w:rsidRPr="008871C4">
        <w:rPr>
          <w:rFonts w:cs="Arial"/>
          <w:lang w:val="pt-BR"/>
        </w:rPr>
        <w:t xml:space="preserve"> 23 de </w:t>
      </w:r>
      <w:r w:rsidRPr="008871C4">
        <w:rPr>
          <w:rFonts w:cs="Arial"/>
          <w:lang w:val="pt-BR"/>
        </w:rPr>
        <w:t>novembro</w:t>
      </w:r>
      <w:r w:rsidR="0012073A" w:rsidRPr="008871C4">
        <w:rPr>
          <w:rFonts w:cs="Arial"/>
          <w:lang w:val="pt-BR"/>
        </w:rPr>
        <w:t xml:space="preserve"> </w:t>
      </w:r>
      <w:r w:rsidR="00735BF4" w:rsidRPr="008871C4">
        <w:rPr>
          <w:rFonts w:cs="Arial"/>
          <w:lang w:val="pt-BR"/>
        </w:rPr>
        <w:t>último</w:t>
      </w:r>
      <w:r w:rsidR="0012073A" w:rsidRPr="008871C4">
        <w:rPr>
          <w:rFonts w:cs="Arial"/>
          <w:lang w:val="pt-BR"/>
        </w:rPr>
        <w:t xml:space="preserve">, </w:t>
      </w:r>
      <w:r w:rsidR="00BB45B7" w:rsidRPr="008871C4">
        <w:rPr>
          <w:rFonts w:cs="Arial"/>
          <w:lang w:val="pt-BR"/>
        </w:rPr>
        <w:t xml:space="preserve">na qual </w:t>
      </w:r>
      <w:r w:rsidRPr="008871C4">
        <w:rPr>
          <w:rFonts w:cs="Arial"/>
          <w:lang w:val="pt-BR"/>
        </w:rPr>
        <w:t>aprovaram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o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Regulamento</w:t>
      </w:r>
      <w:r w:rsidR="0012073A" w:rsidRPr="008871C4">
        <w:rPr>
          <w:rFonts w:cs="Arial"/>
          <w:lang w:val="pt-BR"/>
        </w:rPr>
        <w:t xml:space="preserve"> Interno </w:t>
      </w:r>
      <w:r w:rsidR="00DD1165">
        <w:rPr>
          <w:rFonts w:cs="Arial"/>
          <w:lang w:val="pt-BR"/>
        </w:rPr>
        <w:t xml:space="preserve">da </w:t>
      </w:r>
      <w:r w:rsidR="0012073A" w:rsidRPr="008871C4">
        <w:rPr>
          <w:rFonts w:cs="Arial"/>
          <w:lang w:val="pt-BR"/>
        </w:rPr>
        <w:t xml:space="preserve">RAFRO </w:t>
      </w:r>
      <w:r w:rsidRPr="008871C4">
        <w:rPr>
          <w:rFonts w:cs="Arial"/>
          <w:lang w:val="pt-BR"/>
        </w:rPr>
        <w:t>e</w:t>
      </w:r>
      <w:r w:rsidR="0012073A" w:rsidRPr="008871C4">
        <w:rPr>
          <w:rFonts w:cs="Arial"/>
          <w:lang w:val="pt-BR"/>
        </w:rPr>
        <w:t xml:space="preserve"> s</w:t>
      </w:r>
      <w:r w:rsidRPr="008871C4">
        <w:rPr>
          <w:rFonts w:cs="Arial"/>
          <w:lang w:val="pt-BR"/>
        </w:rPr>
        <w:t>e</w:t>
      </w:r>
      <w:r w:rsidR="0012073A" w:rsidRPr="008871C4">
        <w:rPr>
          <w:rFonts w:cs="Arial"/>
          <w:lang w:val="pt-BR"/>
        </w:rPr>
        <w:t xml:space="preserve">u </w:t>
      </w:r>
      <w:r w:rsidR="00C03ADB" w:rsidRPr="008871C4">
        <w:rPr>
          <w:rFonts w:cs="Arial"/>
          <w:lang w:val="pt-BR"/>
        </w:rPr>
        <w:t>Plano</w:t>
      </w:r>
      <w:r w:rsidR="0012073A" w:rsidRPr="008871C4">
        <w:rPr>
          <w:rFonts w:cs="Arial"/>
          <w:lang w:val="pt-BR"/>
        </w:rPr>
        <w:t xml:space="preserve"> de Traba</w:t>
      </w:r>
      <w:r w:rsidR="00C03ADB" w:rsidRPr="008871C4">
        <w:rPr>
          <w:rFonts w:cs="Arial"/>
          <w:lang w:val="pt-BR"/>
        </w:rPr>
        <w:t>lh</w:t>
      </w:r>
      <w:r w:rsidR="0012073A" w:rsidRPr="008871C4">
        <w:rPr>
          <w:rFonts w:cs="Arial"/>
          <w:lang w:val="pt-BR"/>
        </w:rPr>
        <w:t xml:space="preserve">o 2016-2017. </w:t>
      </w:r>
    </w:p>
    <w:p w14:paraId="7C267FCD" w14:textId="77777777" w:rsidR="0012073A" w:rsidRPr="008871C4" w:rsidRDefault="004C177C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4C177C">
        <w:rPr>
          <w:rFonts w:cs="Arial"/>
          <w:lang w:val="pt-BR"/>
        </w:rPr>
        <w:t xml:space="preserve">Congratularam-se pela criação da Reunião de Ministros e Altas Autoridades de Gestão Integral de Riscos de Desastres, por proposta da Reunião Especializada de Redução de Riscos de Desastres </w:t>
      </w:r>
      <w:proofErr w:type="spellStart"/>
      <w:r w:rsidRPr="004C177C">
        <w:rPr>
          <w:rFonts w:cs="Arial"/>
          <w:lang w:val="pt-BR"/>
        </w:rPr>
        <w:t>Socionaturais</w:t>
      </w:r>
      <w:proofErr w:type="spellEnd"/>
      <w:r w:rsidRPr="004C177C">
        <w:rPr>
          <w:rFonts w:cs="Arial"/>
          <w:lang w:val="pt-BR"/>
        </w:rPr>
        <w:t xml:space="preserve">, a Defesa Civil e a Assistência Humanitária, posicionando em nível superior </w:t>
      </w:r>
      <w:proofErr w:type="gramStart"/>
      <w:r w:rsidRPr="004C177C">
        <w:rPr>
          <w:rFonts w:cs="Arial"/>
          <w:lang w:val="pt-BR"/>
        </w:rPr>
        <w:t>a</w:t>
      </w:r>
      <w:proofErr w:type="gramEnd"/>
      <w:r w:rsidRPr="004C177C">
        <w:rPr>
          <w:rFonts w:cs="Arial"/>
          <w:lang w:val="pt-BR"/>
        </w:rPr>
        <w:t xml:space="preserve"> temática, potenciando o componente técnico e reafirmando o compromisso de impulsionar ações em matéria de gestão e redução de riscos sob as diretrizes do Marco de Sendai para a Redução de Riscos de Desastres 2015-2030. </w:t>
      </w:r>
      <w:r w:rsidR="0092674E" w:rsidRPr="008871C4">
        <w:rPr>
          <w:rFonts w:cs="Arial"/>
          <w:lang w:val="pt-BR"/>
        </w:rPr>
        <w:t xml:space="preserve"> </w:t>
      </w:r>
    </w:p>
    <w:p w14:paraId="6C01DA5D" w14:textId="77777777" w:rsidR="004E57AD" w:rsidRPr="008871C4" w:rsidRDefault="0012073A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proofErr w:type="gramStart"/>
      <w:r w:rsidRPr="008871C4">
        <w:rPr>
          <w:rFonts w:cs="Arial"/>
          <w:lang w:val="pt-BR"/>
        </w:rPr>
        <w:t>Sa</w:t>
      </w:r>
      <w:r w:rsidR="00833F59" w:rsidRPr="008871C4">
        <w:rPr>
          <w:rFonts w:cs="Arial"/>
          <w:lang w:val="pt-BR"/>
        </w:rPr>
        <w:t>udaram</w:t>
      </w:r>
      <w:proofErr w:type="gramEnd"/>
      <w:r w:rsidR="00DF5531" w:rsidRPr="008871C4">
        <w:rPr>
          <w:rFonts w:cs="Arial"/>
          <w:lang w:val="pt-BR"/>
        </w:rPr>
        <w:t xml:space="preserve"> </w:t>
      </w:r>
      <w:r w:rsidR="00833F59" w:rsidRPr="008871C4">
        <w:rPr>
          <w:rFonts w:cs="Arial"/>
          <w:lang w:val="pt-BR"/>
        </w:rPr>
        <w:t>a</w:t>
      </w:r>
      <w:r w:rsidR="00DF5531" w:rsidRPr="008871C4">
        <w:rPr>
          <w:rFonts w:cs="Arial"/>
          <w:lang w:val="pt-BR"/>
        </w:rPr>
        <w:t xml:space="preserve"> </w:t>
      </w:r>
      <w:r w:rsidR="00833F59" w:rsidRPr="008871C4">
        <w:rPr>
          <w:rFonts w:cs="Arial"/>
          <w:lang w:val="pt-BR"/>
        </w:rPr>
        <w:t>realização</w:t>
      </w:r>
      <w:r w:rsidR="00DF5531" w:rsidRPr="008871C4">
        <w:rPr>
          <w:rFonts w:cs="Arial"/>
          <w:lang w:val="pt-BR"/>
        </w:rPr>
        <w:t xml:space="preserve"> </w:t>
      </w:r>
      <w:r w:rsidR="00833F59" w:rsidRPr="008871C4">
        <w:rPr>
          <w:rFonts w:cs="Arial"/>
          <w:bCs/>
          <w:lang w:val="pt-BR"/>
        </w:rPr>
        <w:t>do</w:t>
      </w:r>
      <w:r w:rsidR="00DF5531" w:rsidRPr="008871C4">
        <w:rPr>
          <w:rFonts w:cs="Arial"/>
          <w:bCs/>
          <w:lang w:val="pt-BR"/>
        </w:rPr>
        <w:t xml:space="preserve"> </w:t>
      </w:r>
      <w:r w:rsidR="00833F59" w:rsidRPr="008871C4">
        <w:rPr>
          <w:rFonts w:cs="Arial"/>
          <w:bCs/>
          <w:lang w:val="pt-BR"/>
        </w:rPr>
        <w:t>Seminário</w:t>
      </w:r>
      <w:r w:rsidR="00DF5531" w:rsidRPr="008871C4">
        <w:rPr>
          <w:rFonts w:cs="Arial"/>
          <w:bCs/>
          <w:lang w:val="pt-BR"/>
        </w:rPr>
        <w:t xml:space="preserve"> Internacional </w:t>
      </w:r>
      <w:r w:rsidR="00C218C4" w:rsidRPr="008871C4">
        <w:rPr>
          <w:rFonts w:cs="Arial"/>
          <w:bCs/>
          <w:lang w:val="pt-BR"/>
        </w:rPr>
        <w:t xml:space="preserve">sobre </w:t>
      </w:r>
      <w:r w:rsidR="00833F59" w:rsidRPr="008871C4">
        <w:rPr>
          <w:rFonts w:cs="Arial"/>
          <w:bCs/>
          <w:lang w:val="pt-BR"/>
        </w:rPr>
        <w:t>a</w:t>
      </w:r>
      <w:r w:rsidR="00DF5531" w:rsidRPr="008871C4">
        <w:rPr>
          <w:rFonts w:cs="Arial"/>
          <w:bCs/>
          <w:lang w:val="pt-BR"/>
        </w:rPr>
        <w:t xml:space="preserve"> </w:t>
      </w:r>
      <w:r w:rsidR="00833F59" w:rsidRPr="008871C4">
        <w:rPr>
          <w:rFonts w:cs="Arial"/>
          <w:bCs/>
          <w:lang w:val="pt-BR"/>
        </w:rPr>
        <w:t>Integração</w:t>
      </w:r>
      <w:r w:rsidR="00DF5531" w:rsidRPr="008871C4">
        <w:rPr>
          <w:rFonts w:cs="Arial"/>
          <w:bCs/>
          <w:lang w:val="pt-BR"/>
        </w:rPr>
        <w:t xml:space="preserve"> </w:t>
      </w:r>
      <w:r w:rsidR="00833F59" w:rsidRPr="008871C4">
        <w:rPr>
          <w:rFonts w:cs="Arial"/>
          <w:bCs/>
          <w:lang w:val="pt-BR"/>
        </w:rPr>
        <w:t>Fronteiriça</w:t>
      </w:r>
      <w:r w:rsidR="00DF5531" w:rsidRPr="008871C4">
        <w:rPr>
          <w:rFonts w:cs="Arial"/>
          <w:bCs/>
          <w:lang w:val="pt-BR"/>
        </w:rPr>
        <w:t xml:space="preserve"> desde </w:t>
      </w:r>
      <w:r w:rsidR="00833F59" w:rsidRPr="008871C4">
        <w:rPr>
          <w:rFonts w:cs="Arial"/>
          <w:bCs/>
          <w:lang w:val="pt-BR"/>
        </w:rPr>
        <w:t>a</w:t>
      </w:r>
      <w:r w:rsidR="00DF5531" w:rsidRPr="008871C4">
        <w:rPr>
          <w:rFonts w:cs="Arial"/>
          <w:bCs/>
          <w:lang w:val="pt-BR"/>
        </w:rPr>
        <w:t xml:space="preserve"> Perspectiva dos Comunicadores “</w:t>
      </w:r>
      <w:r w:rsidR="00833F59" w:rsidRPr="008871C4">
        <w:rPr>
          <w:rFonts w:cs="Arial"/>
          <w:bCs/>
          <w:lang w:val="pt-BR"/>
        </w:rPr>
        <w:t>Seguimento</w:t>
      </w:r>
      <w:r w:rsidR="00DF5531" w:rsidRPr="008871C4">
        <w:rPr>
          <w:rFonts w:cs="Arial"/>
          <w:bCs/>
          <w:lang w:val="pt-BR"/>
        </w:rPr>
        <w:t xml:space="preserve"> </w:t>
      </w:r>
      <w:r w:rsidR="00BB45B7" w:rsidRPr="008871C4">
        <w:rPr>
          <w:rFonts w:cs="Arial"/>
          <w:bCs/>
          <w:lang w:val="pt-BR"/>
        </w:rPr>
        <w:t>à</w:t>
      </w:r>
      <w:r w:rsidR="00DF5531" w:rsidRPr="008871C4">
        <w:rPr>
          <w:rFonts w:cs="Arial"/>
          <w:bCs/>
          <w:lang w:val="pt-BR"/>
        </w:rPr>
        <w:t xml:space="preserve"> Carta </w:t>
      </w:r>
      <w:r w:rsidR="002D3637" w:rsidRPr="008871C4">
        <w:rPr>
          <w:rFonts w:cs="Arial"/>
          <w:bCs/>
          <w:lang w:val="pt-BR"/>
        </w:rPr>
        <w:t>compromisso</w:t>
      </w:r>
      <w:r w:rsidR="00DF5531" w:rsidRPr="008871C4">
        <w:rPr>
          <w:rFonts w:cs="Arial"/>
          <w:bCs/>
          <w:lang w:val="pt-BR"/>
        </w:rPr>
        <w:t xml:space="preserve"> de Buenos Aires”</w:t>
      </w:r>
      <w:r w:rsidR="002826B2">
        <w:rPr>
          <w:rFonts w:cs="Arial"/>
          <w:bCs/>
          <w:lang w:val="pt-BR"/>
        </w:rPr>
        <w:t>,</w:t>
      </w:r>
      <w:r w:rsidR="00DF5531" w:rsidRPr="008871C4">
        <w:rPr>
          <w:rFonts w:cs="Arial"/>
          <w:bCs/>
          <w:lang w:val="pt-BR"/>
        </w:rPr>
        <w:t xml:space="preserve"> realizado </w:t>
      </w:r>
      <w:r w:rsidR="00833F59" w:rsidRPr="008871C4">
        <w:rPr>
          <w:rFonts w:cs="Arial"/>
          <w:bCs/>
          <w:lang w:val="pt-BR"/>
        </w:rPr>
        <w:t>na cidade</w:t>
      </w:r>
      <w:r w:rsidR="00DF5531" w:rsidRPr="008871C4">
        <w:rPr>
          <w:rFonts w:cs="Arial"/>
          <w:bCs/>
          <w:lang w:val="pt-BR"/>
        </w:rPr>
        <w:t xml:space="preserve"> de </w:t>
      </w:r>
      <w:proofErr w:type="spellStart"/>
      <w:r w:rsidR="00DF5531" w:rsidRPr="008871C4">
        <w:rPr>
          <w:rFonts w:cs="Arial"/>
          <w:bCs/>
          <w:lang w:val="pt-BR"/>
        </w:rPr>
        <w:t>Encarnación</w:t>
      </w:r>
      <w:proofErr w:type="spellEnd"/>
      <w:r w:rsidR="00DF5531" w:rsidRPr="008871C4">
        <w:rPr>
          <w:rFonts w:cs="Arial"/>
          <w:bCs/>
          <w:lang w:val="pt-BR"/>
        </w:rPr>
        <w:t xml:space="preserve">, </w:t>
      </w:r>
      <w:r w:rsidR="00833F59" w:rsidRPr="008871C4">
        <w:rPr>
          <w:rFonts w:cs="Arial"/>
          <w:bCs/>
          <w:lang w:val="pt-BR"/>
        </w:rPr>
        <w:t>nos dias</w:t>
      </w:r>
      <w:r w:rsidR="00DF5531" w:rsidRPr="008871C4">
        <w:rPr>
          <w:rFonts w:cs="Arial"/>
          <w:bCs/>
          <w:lang w:val="pt-BR"/>
        </w:rPr>
        <w:t xml:space="preserve"> 5 </w:t>
      </w:r>
      <w:r w:rsidR="00833F59" w:rsidRPr="008871C4">
        <w:rPr>
          <w:rFonts w:cs="Arial"/>
          <w:bCs/>
          <w:lang w:val="pt-BR"/>
        </w:rPr>
        <w:t>e</w:t>
      </w:r>
      <w:r w:rsidR="00DF5531" w:rsidRPr="008871C4">
        <w:rPr>
          <w:rFonts w:cs="Arial"/>
          <w:bCs/>
          <w:lang w:val="pt-BR"/>
        </w:rPr>
        <w:t xml:space="preserve"> 6 de </w:t>
      </w:r>
      <w:r w:rsidR="00833F59" w:rsidRPr="008871C4">
        <w:rPr>
          <w:rFonts w:cs="Arial"/>
          <w:bCs/>
          <w:lang w:val="pt-BR"/>
        </w:rPr>
        <w:t>novembro</w:t>
      </w:r>
      <w:r w:rsidR="00DF5531" w:rsidRPr="008871C4">
        <w:rPr>
          <w:rFonts w:cs="Arial"/>
          <w:bCs/>
          <w:lang w:val="pt-BR"/>
        </w:rPr>
        <w:t xml:space="preserve"> de 2015</w:t>
      </w:r>
      <w:r w:rsidR="00833F59" w:rsidRPr="008871C4">
        <w:rPr>
          <w:rFonts w:cs="Arial"/>
          <w:bCs/>
          <w:lang w:val="pt-BR"/>
        </w:rPr>
        <w:t>.</w:t>
      </w:r>
    </w:p>
    <w:p w14:paraId="1E22FFD3" w14:textId="77777777" w:rsidR="006C0298" w:rsidRPr="008871C4" w:rsidRDefault="00833F59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8871C4">
        <w:rPr>
          <w:rFonts w:cs="Arial"/>
          <w:lang w:val="pt-BR"/>
        </w:rPr>
        <w:t>Reafirmaram</w:t>
      </w:r>
      <w:r w:rsidR="006C0298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o</w:t>
      </w:r>
      <w:r w:rsidR="006C0298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compromisso</w:t>
      </w:r>
      <w:r w:rsidR="006C0298" w:rsidRPr="008871C4">
        <w:rPr>
          <w:rFonts w:cs="Arial"/>
          <w:lang w:val="pt-BR"/>
        </w:rPr>
        <w:t xml:space="preserve"> de </w:t>
      </w:r>
      <w:r w:rsidR="00F74BA8" w:rsidRPr="008871C4">
        <w:rPr>
          <w:rFonts w:cs="Arial"/>
          <w:lang w:val="pt-BR"/>
        </w:rPr>
        <w:t>outorgar</w:t>
      </w:r>
      <w:r w:rsidR="006C0298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o</w:t>
      </w:r>
      <w:r w:rsidR="006C0298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apoio</w:t>
      </w:r>
      <w:r w:rsidR="006C0298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necessário</w:t>
      </w:r>
      <w:r w:rsidR="006C0298" w:rsidRPr="008871C4">
        <w:rPr>
          <w:rFonts w:cs="Arial"/>
          <w:lang w:val="pt-BR"/>
        </w:rPr>
        <w:t xml:space="preserve"> aos Países </w:t>
      </w:r>
      <w:r w:rsidRPr="008871C4">
        <w:rPr>
          <w:rFonts w:cs="Arial"/>
          <w:lang w:val="pt-BR"/>
        </w:rPr>
        <w:t>em</w:t>
      </w:r>
      <w:r w:rsidR="006C0298" w:rsidRPr="008871C4">
        <w:rPr>
          <w:rFonts w:cs="Arial"/>
          <w:lang w:val="pt-BR"/>
        </w:rPr>
        <w:t xml:space="preserve"> Des</w:t>
      </w:r>
      <w:r w:rsidRPr="008871C4">
        <w:rPr>
          <w:rFonts w:cs="Arial"/>
          <w:lang w:val="pt-BR"/>
        </w:rPr>
        <w:t>envolvimento</w:t>
      </w:r>
      <w:r w:rsidR="006C0298" w:rsidRPr="008871C4">
        <w:rPr>
          <w:rFonts w:cs="Arial"/>
          <w:lang w:val="pt-BR"/>
        </w:rPr>
        <w:t xml:space="preserve"> </w:t>
      </w:r>
      <w:r w:rsidR="005D7B20" w:rsidRPr="008871C4">
        <w:rPr>
          <w:rFonts w:cs="Arial"/>
          <w:lang w:val="pt-BR"/>
        </w:rPr>
        <w:t>s</w:t>
      </w:r>
      <w:r w:rsidRPr="008871C4">
        <w:rPr>
          <w:rFonts w:cs="Arial"/>
          <w:lang w:val="pt-BR"/>
        </w:rPr>
        <w:t>em</w:t>
      </w:r>
      <w:r w:rsidR="006C0298" w:rsidRPr="008871C4">
        <w:rPr>
          <w:rFonts w:cs="Arial"/>
          <w:lang w:val="pt-BR"/>
        </w:rPr>
        <w:t xml:space="preserve"> Litoral </w:t>
      </w:r>
      <w:r w:rsidRPr="008871C4">
        <w:rPr>
          <w:rFonts w:cs="Arial"/>
          <w:lang w:val="pt-BR"/>
        </w:rPr>
        <w:t>na</w:t>
      </w:r>
      <w:r w:rsidR="006C0298" w:rsidRPr="008871C4">
        <w:rPr>
          <w:rFonts w:cs="Arial"/>
          <w:lang w:val="pt-BR"/>
        </w:rPr>
        <w:t xml:space="preserve"> </w:t>
      </w:r>
      <w:proofErr w:type="gramStart"/>
      <w:r w:rsidRPr="008871C4">
        <w:rPr>
          <w:rFonts w:cs="Arial"/>
          <w:lang w:val="pt-BR"/>
        </w:rPr>
        <w:t>implementação</w:t>
      </w:r>
      <w:proofErr w:type="gramEnd"/>
      <w:r w:rsidR="006C0298" w:rsidRPr="008871C4">
        <w:rPr>
          <w:rFonts w:cs="Arial"/>
          <w:lang w:val="pt-BR"/>
        </w:rPr>
        <w:t xml:space="preserve"> de medidas </w:t>
      </w:r>
      <w:r w:rsidRPr="008871C4">
        <w:rPr>
          <w:rFonts w:cs="Arial"/>
          <w:lang w:val="pt-BR"/>
        </w:rPr>
        <w:t>efetivas</w:t>
      </w:r>
      <w:r w:rsidR="006C0298" w:rsidRPr="008871C4">
        <w:rPr>
          <w:rFonts w:cs="Arial"/>
          <w:lang w:val="pt-BR"/>
        </w:rPr>
        <w:t xml:space="preserve"> destinadas a superar vulnerabilidades </w:t>
      </w:r>
      <w:r w:rsidRPr="008871C4">
        <w:rPr>
          <w:rFonts w:cs="Arial"/>
          <w:lang w:val="pt-BR"/>
        </w:rPr>
        <w:t>e</w:t>
      </w:r>
      <w:r w:rsidR="006C0298" w:rsidRPr="008871C4">
        <w:rPr>
          <w:rFonts w:cs="Arial"/>
          <w:lang w:val="pt-BR"/>
        </w:rPr>
        <w:t xml:space="preserve"> problemas de</w:t>
      </w:r>
      <w:r w:rsidRPr="008871C4">
        <w:rPr>
          <w:rFonts w:cs="Arial"/>
          <w:lang w:val="pt-BR"/>
        </w:rPr>
        <w:t xml:space="preserve">correntes dessa condição, </w:t>
      </w:r>
      <w:r w:rsidR="006C0298" w:rsidRPr="008871C4">
        <w:rPr>
          <w:rFonts w:cs="Arial"/>
          <w:lang w:val="pt-BR"/>
        </w:rPr>
        <w:t>facilit</w:t>
      </w:r>
      <w:r w:rsidRPr="008871C4">
        <w:rPr>
          <w:rFonts w:cs="Arial"/>
          <w:lang w:val="pt-BR"/>
        </w:rPr>
        <w:t>ando-lhes a liberdade de trânsito</w:t>
      </w:r>
      <w:r w:rsidR="006C0298" w:rsidRPr="008871C4">
        <w:rPr>
          <w:rFonts w:cs="Arial"/>
          <w:lang w:val="pt-BR"/>
        </w:rPr>
        <w:t xml:space="preserve"> através </w:t>
      </w:r>
      <w:r w:rsidRPr="008871C4">
        <w:rPr>
          <w:rFonts w:cs="Arial"/>
          <w:lang w:val="pt-BR"/>
        </w:rPr>
        <w:t>do</w:t>
      </w:r>
      <w:r w:rsidR="006C0298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território</w:t>
      </w:r>
      <w:r w:rsidR="006C0298" w:rsidRPr="008871C4">
        <w:rPr>
          <w:rFonts w:cs="Arial"/>
          <w:lang w:val="pt-BR"/>
        </w:rPr>
        <w:t xml:space="preserve"> dos Estados de </w:t>
      </w:r>
      <w:r w:rsidRPr="008871C4">
        <w:rPr>
          <w:rFonts w:cs="Arial"/>
          <w:lang w:val="pt-BR"/>
        </w:rPr>
        <w:t>trânsito</w:t>
      </w:r>
      <w:r w:rsidR="006C0298" w:rsidRPr="008871C4">
        <w:rPr>
          <w:rFonts w:cs="Arial"/>
          <w:lang w:val="pt-BR"/>
        </w:rPr>
        <w:t xml:space="preserve"> por todos </w:t>
      </w:r>
      <w:r w:rsidRPr="008871C4">
        <w:rPr>
          <w:rFonts w:cs="Arial"/>
          <w:lang w:val="pt-BR"/>
        </w:rPr>
        <w:t>os me</w:t>
      </w:r>
      <w:r w:rsidR="006C0298" w:rsidRPr="008871C4">
        <w:rPr>
          <w:rFonts w:cs="Arial"/>
          <w:lang w:val="pt-BR"/>
        </w:rPr>
        <w:t>ios de transporte, de ac</w:t>
      </w:r>
      <w:r w:rsidRPr="008871C4">
        <w:rPr>
          <w:rFonts w:cs="Arial"/>
          <w:lang w:val="pt-BR"/>
        </w:rPr>
        <w:t>o</w:t>
      </w:r>
      <w:r w:rsidR="006C0298" w:rsidRPr="008871C4">
        <w:rPr>
          <w:rFonts w:cs="Arial"/>
          <w:lang w:val="pt-BR"/>
        </w:rPr>
        <w:t xml:space="preserve">rdo </w:t>
      </w:r>
      <w:r w:rsidRPr="008871C4">
        <w:rPr>
          <w:rFonts w:cs="Arial"/>
          <w:lang w:val="pt-BR"/>
        </w:rPr>
        <w:t>com</w:t>
      </w:r>
      <w:r w:rsidR="006C0298" w:rsidRPr="008871C4">
        <w:rPr>
          <w:rFonts w:cs="Arial"/>
          <w:lang w:val="pt-BR"/>
        </w:rPr>
        <w:t xml:space="preserve"> as </w:t>
      </w:r>
      <w:r w:rsidRPr="008871C4">
        <w:rPr>
          <w:rFonts w:cs="Arial"/>
          <w:lang w:val="pt-BR"/>
        </w:rPr>
        <w:t xml:space="preserve">normas aplicáveis do Direito Internacional, </w:t>
      </w:r>
      <w:r w:rsidR="006C0298" w:rsidRPr="008871C4">
        <w:rPr>
          <w:rFonts w:cs="Arial"/>
          <w:lang w:val="pt-BR"/>
        </w:rPr>
        <w:t xml:space="preserve">as </w:t>
      </w:r>
      <w:r w:rsidRPr="008871C4">
        <w:rPr>
          <w:rFonts w:cs="Arial"/>
          <w:lang w:val="pt-BR"/>
        </w:rPr>
        <w:t>convenções internacionai</w:t>
      </w:r>
      <w:r w:rsidR="006C0298" w:rsidRPr="008871C4">
        <w:rPr>
          <w:rFonts w:cs="Arial"/>
          <w:lang w:val="pt-BR"/>
        </w:rPr>
        <w:t>s</w:t>
      </w:r>
      <w:r w:rsidRPr="008871C4">
        <w:rPr>
          <w:rFonts w:cs="Arial"/>
          <w:lang w:val="pt-BR"/>
        </w:rPr>
        <w:t>,</w:t>
      </w:r>
      <w:r w:rsidR="006C0298" w:rsidRPr="008871C4">
        <w:rPr>
          <w:rFonts w:cs="Arial"/>
          <w:lang w:val="pt-BR"/>
        </w:rPr>
        <w:t xml:space="preserve"> os </w:t>
      </w:r>
      <w:r w:rsidRPr="008871C4">
        <w:rPr>
          <w:rFonts w:cs="Arial"/>
          <w:lang w:val="pt-BR"/>
        </w:rPr>
        <w:t>convênios</w:t>
      </w:r>
      <w:r w:rsidR="006C0298" w:rsidRPr="008871C4">
        <w:rPr>
          <w:rFonts w:cs="Arial"/>
          <w:lang w:val="pt-BR"/>
        </w:rPr>
        <w:t xml:space="preserve"> internaciona</w:t>
      </w:r>
      <w:r w:rsidRPr="008871C4">
        <w:rPr>
          <w:rFonts w:cs="Arial"/>
          <w:lang w:val="pt-BR"/>
        </w:rPr>
        <w:t>is</w:t>
      </w:r>
      <w:r w:rsidR="006C0298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 xml:space="preserve">e </w:t>
      </w:r>
      <w:r w:rsidR="006C0298" w:rsidRPr="008871C4">
        <w:rPr>
          <w:rFonts w:cs="Arial"/>
          <w:lang w:val="pt-BR"/>
        </w:rPr>
        <w:t xml:space="preserve">os </w:t>
      </w:r>
      <w:r w:rsidRPr="008871C4">
        <w:rPr>
          <w:rFonts w:cs="Arial"/>
          <w:lang w:val="pt-BR"/>
        </w:rPr>
        <w:t>convênios</w:t>
      </w:r>
      <w:r w:rsidR="006C0298" w:rsidRPr="008871C4">
        <w:rPr>
          <w:rFonts w:cs="Arial"/>
          <w:lang w:val="pt-BR"/>
        </w:rPr>
        <w:t xml:space="preserve"> bilatera</w:t>
      </w:r>
      <w:r w:rsidRPr="008871C4">
        <w:rPr>
          <w:rFonts w:cs="Arial"/>
          <w:lang w:val="pt-BR"/>
        </w:rPr>
        <w:t>is</w:t>
      </w:r>
      <w:r w:rsidR="006C0298" w:rsidRPr="008871C4">
        <w:rPr>
          <w:rFonts w:cs="Arial"/>
          <w:lang w:val="pt-BR"/>
        </w:rPr>
        <w:t xml:space="preserve"> vigentes. </w:t>
      </w:r>
    </w:p>
    <w:p w14:paraId="3FBCF3A1" w14:textId="74535E0F" w:rsidR="0021497D" w:rsidRDefault="00B9041D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color w:val="000000"/>
          <w:shd w:val="clear" w:color="auto" w:fill="FFFFFF"/>
          <w:lang w:val="pt-BR"/>
        </w:rPr>
      </w:pPr>
      <w:r w:rsidRPr="0021497D">
        <w:rPr>
          <w:rFonts w:cs="Arial"/>
          <w:color w:val="000000"/>
          <w:shd w:val="clear" w:color="auto" w:fill="FFFFFF"/>
          <w:lang w:val="pt-BR"/>
        </w:rPr>
        <w:t xml:space="preserve"> </w:t>
      </w:r>
      <w:r w:rsidR="0068033C" w:rsidRPr="0021497D">
        <w:rPr>
          <w:rFonts w:cs="Arial"/>
          <w:color w:val="000000"/>
          <w:shd w:val="clear" w:color="auto" w:fill="FFFFFF"/>
          <w:lang w:val="pt-BR"/>
        </w:rPr>
        <w:t>Saudaram o XX aniversário da Organização Mundial do Comércio</w:t>
      </w:r>
      <w:r w:rsidR="0021497D" w:rsidRPr="0021497D">
        <w:rPr>
          <w:rFonts w:cs="Arial"/>
          <w:color w:val="000000"/>
          <w:shd w:val="clear" w:color="auto" w:fill="FFFFFF"/>
          <w:lang w:val="pt-BR"/>
        </w:rPr>
        <w:t xml:space="preserve"> (OMC)</w:t>
      </w:r>
      <w:r w:rsidR="0068033C" w:rsidRPr="0021497D">
        <w:rPr>
          <w:rFonts w:cs="Arial"/>
          <w:color w:val="000000"/>
          <w:shd w:val="clear" w:color="auto" w:fill="FFFFFF"/>
          <w:lang w:val="pt-BR"/>
        </w:rPr>
        <w:t xml:space="preserve"> e a realização de su</w:t>
      </w:r>
      <w:r w:rsidR="0021497D" w:rsidRPr="0021497D">
        <w:rPr>
          <w:rFonts w:cs="Arial"/>
          <w:color w:val="000000"/>
          <w:shd w:val="clear" w:color="auto" w:fill="FFFFFF"/>
          <w:lang w:val="pt-BR"/>
        </w:rPr>
        <w:t>a</w:t>
      </w:r>
      <w:r w:rsidR="0068033C" w:rsidRPr="0021497D">
        <w:rPr>
          <w:rFonts w:cs="Arial"/>
          <w:color w:val="000000"/>
          <w:shd w:val="clear" w:color="auto" w:fill="FFFFFF"/>
          <w:lang w:val="pt-BR"/>
        </w:rPr>
        <w:t xml:space="preserve"> 10º Conferência Ministerial em Nairóbi, Quênia, no âmbito da Roda</w:t>
      </w:r>
      <w:r w:rsidR="00E04C60">
        <w:rPr>
          <w:rFonts w:cs="Arial"/>
          <w:color w:val="000000"/>
          <w:shd w:val="clear" w:color="auto" w:fill="FFFFFF"/>
          <w:lang w:val="pt-BR"/>
        </w:rPr>
        <w:t>da</w:t>
      </w:r>
      <w:r w:rsidR="0068033C" w:rsidRPr="0021497D">
        <w:rPr>
          <w:rFonts w:cs="Arial"/>
          <w:color w:val="000000"/>
          <w:shd w:val="clear" w:color="auto" w:fill="FFFFFF"/>
          <w:lang w:val="pt-BR"/>
        </w:rPr>
        <w:t xml:space="preserve"> Doha e ressaltaram que é a primeira conferência da OMC celebrada na </w:t>
      </w:r>
      <w:r w:rsidR="0021497D" w:rsidRPr="0021497D">
        <w:rPr>
          <w:rFonts w:cs="Arial"/>
          <w:color w:val="000000"/>
          <w:shd w:val="clear" w:color="auto" w:fill="FFFFFF"/>
          <w:lang w:val="pt-BR"/>
        </w:rPr>
        <w:t>África</w:t>
      </w:r>
      <w:r w:rsidR="0068033C" w:rsidRPr="0021497D">
        <w:rPr>
          <w:rFonts w:cs="Arial"/>
          <w:color w:val="000000"/>
          <w:shd w:val="clear" w:color="auto" w:fill="FFFFFF"/>
          <w:lang w:val="pt-BR"/>
        </w:rPr>
        <w:t>. Congratularam-se pelo acordo obtido nessa oportunidade</w:t>
      </w:r>
      <w:r w:rsidR="0021497D" w:rsidRPr="0021497D">
        <w:rPr>
          <w:rFonts w:cs="Arial"/>
          <w:color w:val="000000"/>
          <w:shd w:val="clear" w:color="auto" w:fill="FFFFFF"/>
          <w:lang w:val="pt-BR"/>
        </w:rPr>
        <w:t xml:space="preserve"> sobre a eliminação</w:t>
      </w:r>
      <w:r w:rsidRPr="009849D0">
        <w:rPr>
          <w:rFonts w:cs="Arial"/>
          <w:color w:val="000000"/>
          <w:shd w:val="clear" w:color="auto" w:fill="FFFFFF"/>
          <w:lang w:val="pt-BR"/>
        </w:rPr>
        <w:t xml:space="preserve"> </w:t>
      </w:r>
      <w:r w:rsidR="0021497D">
        <w:rPr>
          <w:rFonts w:cs="Arial"/>
          <w:color w:val="000000"/>
          <w:shd w:val="clear" w:color="auto" w:fill="FFFFFF"/>
          <w:lang w:val="pt-BR"/>
        </w:rPr>
        <w:t>dos subsídios às exportações agrícolas, que constituem um instrumento que atualmente distorce o comércio internacional</w:t>
      </w:r>
      <w:r w:rsidR="00D328EF">
        <w:rPr>
          <w:rFonts w:cs="Arial"/>
          <w:color w:val="000000"/>
          <w:shd w:val="clear" w:color="auto" w:fill="FFFFFF"/>
          <w:lang w:val="pt-BR"/>
        </w:rPr>
        <w:t>.</w:t>
      </w:r>
    </w:p>
    <w:p w14:paraId="4EDB473F" w14:textId="77777777" w:rsidR="0021497D" w:rsidRPr="009849D0" w:rsidRDefault="0021497D" w:rsidP="00D328EF">
      <w:pPr>
        <w:pStyle w:val="Textoindependiente"/>
        <w:tabs>
          <w:tab w:val="left" w:pos="426"/>
        </w:tabs>
        <w:spacing w:before="240" w:line="360" w:lineRule="auto"/>
        <w:rPr>
          <w:rFonts w:cs="Arial"/>
          <w:color w:val="000000"/>
          <w:shd w:val="clear" w:color="auto" w:fill="FFFFFF"/>
          <w:lang w:val="pt-BR"/>
        </w:rPr>
      </w:pPr>
      <w:r>
        <w:rPr>
          <w:rFonts w:cs="Arial"/>
          <w:color w:val="000000"/>
          <w:shd w:val="clear" w:color="auto" w:fill="FFFFFF"/>
          <w:lang w:val="pt-BR"/>
        </w:rPr>
        <w:t>Destacaram a necessidade em continuar com a reforma da agricultura dada a importância do tema para os países em desenvolvimento.</w:t>
      </w:r>
      <w:r w:rsidR="00D328EF">
        <w:rPr>
          <w:rFonts w:cs="Arial"/>
          <w:color w:val="000000"/>
          <w:shd w:val="clear" w:color="auto" w:fill="FFFFFF"/>
          <w:lang w:val="pt-BR"/>
        </w:rPr>
        <w:t xml:space="preserve"> Reafirmaram o compromisso com a preservação e o fortalecimento da OMC e ressaltaram sua disposição de trabalhar para </w:t>
      </w:r>
      <w:r w:rsidR="00D328EF">
        <w:rPr>
          <w:rFonts w:cs="Arial"/>
          <w:color w:val="000000"/>
          <w:shd w:val="clear" w:color="auto" w:fill="FFFFFF"/>
          <w:lang w:val="pt-BR"/>
        </w:rPr>
        <w:lastRenderedPageBreak/>
        <w:t>que as iniciativas comerciais internacionais desenvolvam-se conforme o sistema multilateral de comércio, preservando o princípio do tratamento especial e diferenciado.</w:t>
      </w:r>
    </w:p>
    <w:p w14:paraId="4D491AF8" w14:textId="3463862E" w:rsidR="00A07B76" w:rsidRPr="00A07B76" w:rsidRDefault="00A07B76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A07B76">
        <w:rPr>
          <w:rFonts w:cs="Arial"/>
          <w:lang w:val="pt-BR"/>
        </w:rPr>
        <w:t xml:space="preserve">Saudaram a adoção da Agenda 2030 para o Desenvolvimento Sustentável, que conclui o processo </w:t>
      </w:r>
      <w:proofErr w:type="gramStart"/>
      <w:r w:rsidRPr="00A07B76">
        <w:rPr>
          <w:rFonts w:cs="Arial"/>
          <w:lang w:val="pt-BR"/>
        </w:rPr>
        <w:t xml:space="preserve">iniciado na Conferência Rio+20 e que deverá guiar todos os países no objetivo comum de erradicar a pobreza e a fome e </w:t>
      </w:r>
      <w:r w:rsidR="00C23190">
        <w:rPr>
          <w:rFonts w:cs="Arial"/>
          <w:lang w:val="pt-BR"/>
        </w:rPr>
        <w:t xml:space="preserve">de </w:t>
      </w:r>
      <w:r w:rsidRPr="00A07B76">
        <w:rPr>
          <w:rFonts w:cs="Arial"/>
          <w:lang w:val="pt-BR"/>
        </w:rPr>
        <w:t>promover o desenvolvimento sustentável em suas três dimensões, social, ambiental e econômica, tendo em vista o princípio das responsabilidades comum</w:t>
      </w:r>
      <w:proofErr w:type="gramEnd"/>
      <w:r w:rsidRPr="00A07B76">
        <w:rPr>
          <w:rFonts w:cs="Arial"/>
          <w:lang w:val="pt-BR"/>
        </w:rPr>
        <w:t xml:space="preserve">, mas diferenciadas. Reconheceram que a universalidade e os desafios apresentados pelos 17 Objetivos de Desenvolvimento Sustentável exigirão uma Aliança Mundial revitalizada, que seja capaz de mobilizar recursos tanto financeiros quanto </w:t>
      </w:r>
      <w:proofErr w:type="gramStart"/>
      <w:r w:rsidRPr="00A07B76">
        <w:rPr>
          <w:rFonts w:cs="Arial"/>
          <w:lang w:val="pt-BR"/>
        </w:rPr>
        <w:t>não-financeiros</w:t>
      </w:r>
      <w:proofErr w:type="gramEnd"/>
      <w:r w:rsidRPr="00A07B76">
        <w:rPr>
          <w:rFonts w:cs="Arial"/>
          <w:lang w:val="pt-BR"/>
        </w:rPr>
        <w:t xml:space="preserve">, de fontes domésticas e internacionais, públicos e privados, de acordo com as circunstâncias, capacidades e prioridades nacionais.  </w:t>
      </w:r>
    </w:p>
    <w:p w14:paraId="089C8931" w14:textId="77777777" w:rsidR="001043CA" w:rsidRPr="008871C4" w:rsidRDefault="00C80429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proofErr w:type="gramStart"/>
      <w:r w:rsidRPr="008871C4">
        <w:rPr>
          <w:rFonts w:cs="Arial"/>
          <w:lang w:val="pt-BR"/>
        </w:rPr>
        <w:t>Expressaram</w:t>
      </w:r>
      <w:proofErr w:type="gramEnd"/>
      <w:r w:rsidRPr="008871C4">
        <w:rPr>
          <w:rFonts w:cs="Arial"/>
          <w:lang w:val="pt-BR"/>
        </w:rPr>
        <w:t xml:space="preserve"> satisfação com a realização da Terceira Conferência Internacional sobre o Financiamento para o Desenvolvimento celebrada em Addis Abeba, Etiópia, de 13 a 16 julho de 2015. Destacaram o firme compromisso político de fazer face ao problema do financiamento e da </w:t>
      </w:r>
      <w:r w:rsidR="00BD3989" w:rsidRPr="008871C4">
        <w:rPr>
          <w:rFonts w:cs="Arial"/>
          <w:lang w:val="pt-BR"/>
        </w:rPr>
        <w:t>criação de um entorno propício em</w:t>
      </w:r>
      <w:r w:rsidRPr="008871C4">
        <w:rPr>
          <w:rFonts w:cs="Arial"/>
          <w:lang w:val="pt-BR"/>
        </w:rPr>
        <w:t xml:space="preserve"> todos os níveis para o desenvolvimento sustentável, em espírito de aliança e solidariedade mundiais.</w:t>
      </w:r>
    </w:p>
    <w:p w14:paraId="7847E242" w14:textId="252A6C7A" w:rsidR="00225E05" w:rsidRDefault="00225E05" w:rsidP="00D328EF">
      <w:pPr>
        <w:pStyle w:val="Textoindependiente"/>
        <w:tabs>
          <w:tab w:val="left" w:pos="426"/>
        </w:tabs>
        <w:spacing w:before="240" w:line="360" w:lineRule="auto"/>
        <w:rPr>
          <w:rFonts w:cs="Arial"/>
          <w:lang w:val="pt-BR"/>
        </w:rPr>
      </w:pPr>
      <w:r w:rsidRPr="003C1633">
        <w:rPr>
          <w:rFonts w:cs="Arial"/>
          <w:lang w:val="pt-BR"/>
        </w:rPr>
        <w:t xml:space="preserve">Igualmente, ressaltaram a necessidade em avançar na definição de novos critérios de escolha para a designação de cooperação internacional que contemplem a natureza multidimensional do desenvolvimento e os fatores estruturais que </w:t>
      </w:r>
      <w:r w:rsidR="00C23190">
        <w:rPr>
          <w:rFonts w:cs="Arial"/>
          <w:lang w:val="pt-BR"/>
        </w:rPr>
        <w:t xml:space="preserve">o </w:t>
      </w:r>
      <w:r w:rsidRPr="003C1633">
        <w:rPr>
          <w:rFonts w:cs="Arial"/>
          <w:lang w:val="pt-BR"/>
        </w:rPr>
        <w:t xml:space="preserve">condicionam, tendo, especialmente, em consideração os desafios que enfrenta nossa região, a qual </w:t>
      </w:r>
      <w:r w:rsidR="00C23190">
        <w:rPr>
          <w:rFonts w:cs="Arial"/>
          <w:lang w:val="pt-BR"/>
        </w:rPr>
        <w:t>é</w:t>
      </w:r>
      <w:r w:rsidR="00C23190" w:rsidRPr="003C1633">
        <w:rPr>
          <w:rFonts w:cs="Arial"/>
          <w:lang w:val="pt-BR"/>
        </w:rPr>
        <w:t xml:space="preserve"> </w:t>
      </w:r>
      <w:r w:rsidR="00C23190">
        <w:rPr>
          <w:rFonts w:cs="Arial"/>
          <w:lang w:val="pt-BR"/>
        </w:rPr>
        <w:t>integrada</w:t>
      </w:r>
      <w:r w:rsidR="00C23190" w:rsidRPr="003C1633">
        <w:rPr>
          <w:rFonts w:cs="Arial"/>
          <w:lang w:val="pt-BR"/>
        </w:rPr>
        <w:t xml:space="preserve"> </w:t>
      </w:r>
      <w:r w:rsidRPr="003C1633">
        <w:rPr>
          <w:rFonts w:cs="Arial"/>
          <w:lang w:val="pt-BR"/>
        </w:rPr>
        <w:t>por países de renda média e alta.</w:t>
      </w:r>
      <w:r w:rsidR="00711309" w:rsidRPr="003C1633">
        <w:rPr>
          <w:rFonts w:cs="Arial"/>
          <w:lang w:val="pt-BR"/>
        </w:rPr>
        <w:t xml:space="preserve"> </w:t>
      </w:r>
    </w:p>
    <w:p w14:paraId="78BFE66C" w14:textId="246B6B41" w:rsidR="001D56BF" w:rsidRPr="00DB76B6" w:rsidRDefault="00806115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strike/>
          <w:lang w:val="pt-BR" w:eastAsia="es-UY"/>
        </w:rPr>
      </w:pPr>
      <w:r>
        <w:rPr>
          <w:rFonts w:cs="Arial"/>
          <w:lang w:val="pt-BR"/>
        </w:rPr>
        <w:t>C</w:t>
      </w:r>
      <w:r w:rsidR="00D36A38" w:rsidRPr="008871C4">
        <w:rPr>
          <w:rFonts w:cs="Arial"/>
          <w:lang w:val="pt-BR"/>
        </w:rPr>
        <w:t>ongratularam-se pela realização da XXI Conferê</w:t>
      </w:r>
      <w:r w:rsidR="00BD3989" w:rsidRPr="008871C4">
        <w:rPr>
          <w:rFonts w:cs="Arial"/>
          <w:lang w:val="pt-BR"/>
        </w:rPr>
        <w:t>ncia das Partes da Convenção-</w:t>
      </w:r>
      <w:r w:rsidR="00D36A38" w:rsidRPr="008871C4">
        <w:rPr>
          <w:rFonts w:cs="Arial"/>
          <w:lang w:val="pt-BR"/>
        </w:rPr>
        <w:t xml:space="preserve">Quadro das Nações Unidas sobre Mudança do Clima (COP 21) e da </w:t>
      </w:r>
      <w:r w:rsidR="00902D4C" w:rsidRPr="008871C4">
        <w:rPr>
          <w:rFonts w:cs="Arial"/>
          <w:lang w:val="pt-BR"/>
        </w:rPr>
        <w:t>Décima Primeira</w:t>
      </w:r>
      <w:r w:rsidR="00D36A38" w:rsidRPr="008871C4">
        <w:rPr>
          <w:rFonts w:cs="Arial"/>
          <w:lang w:val="pt-BR"/>
        </w:rPr>
        <w:t xml:space="preserve"> Conferência das Partes do Protocolo de Quioto (CMP 11), </w:t>
      </w:r>
      <w:r w:rsidR="007174E0">
        <w:rPr>
          <w:rFonts w:cs="Arial"/>
          <w:lang w:val="pt-BR"/>
        </w:rPr>
        <w:t>realizadas</w:t>
      </w:r>
      <w:r w:rsidR="00D36A38" w:rsidRPr="008871C4">
        <w:rPr>
          <w:rFonts w:cs="Arial"/>
          <w:lang w:val="pt-BR"/>
        </w:rPr>
        <w:t xml:space="preserve"> em Paris</w:t>
      </w:r>
      <w:r w:rsidR="007174E0">
        <w:rPr>
          <w:rFonts w:cs="Arial"/>
          <w:lang w:val="pt-BR"/>
        </w:rPr>
        <w:t>,</w:t>
      </w:r>
      <w:r w:rsidR="00D36A38" w:rsidRPr="008871C4">
        <w:rPr>
          <w:rFonts w:cs="Arial"/>
          <w:lang w:val="pt-BR"/>
        </w:rPr>
        <w:t xml:space="preserve"> de 30 de novembro a 11 de dezembro último</w:t>
      </w:r>
      <w:r w:rsidR="007174E0">
        <w:rPr>
          <w:rFonts w:cs="Arial"/>
          <w:lang w:val="pt-BR"/>
        </w:rPr>
        <w:t>s,</w:t>
      </w:r>
      <w:r w:rsidR="00DB0D41" w:rsidRPr="008871C4">
        <w:rPr>
          <w:rFonts w:cs="Arial"/>
          <w:lang w:val="pt-BR"/>
        </w:rPr>
        <w:t xml:space="preserve"> </w:t>
      </w:r>
      <w:r w:rsidRPr="00C52372">
        <w:rPr>
          <w:rFonts w:cs="Arial"/>
          <w:lang w:val="pt-BR"/>
        </w:rPr>
        <w:t xml:space="preserve">e </w:t>
      </w:r>
      <w:r w:rsidR="00DB0D41" w:rsidRPr="00C52372">
        <w:rPr>
          <w:rFonts w:cs="Arial"/>
          <w:lang w:val="pt-BR"/>
        </w:rPr>
        <w:t xml:space="preserve">saudaram a adoção do Acordo de Paris, sob </w:t>
      </w:r>
      <w:r w:rsidR="007174E0">
        <w:rPr>
          <w:rFonts w:cs="Arial"/>
          <w:lang w:val="pt-BR"/>
        </w:rPr>
        <w:t xml:space="preserve">a </w:t>
      </w:r>
      <w:r w:rsidR="00DB0D41" w:rsidRPr="00C52372">
        <w:rPr>
          <w:rFonts w:cs="Arial"/>
          <w:lang w:val="pt-BR"/>
        </w:rPr>
        <w:t>Convenção</w:t>
      </w:r>
      <w:r w:rsidR="00C23190">
        <w:rPr>
          <w:rFonts w:cs="Arial"/>
          <w:lang w:val="pt-BR"/>
        </w:rPr>
        <w:t>-Quadro</w:t>
      </w:r>
      <w:r w:rsidR="00DB0D41" w:rsidRPr="00C52372">
        <w:rPr>
          <w:rFonts w:cs="Arial"/>
          <w:lang w:val="pt-BR"/>
        </w:rPr>
        <w:t>, reafirmando</w:t>
      </w:r>
      <w:r w:rsidR="007162E2" w:rsidRPr="00C52372">
        <w:rPr>
          <w:rFonts w:cs="Arial"/>
          <w:lang w:val="pt-BR"/>
        </w:rPr>
        <w:t xml:space="preserve"> o</w:t>
      </w:r>
      <w:r w:rsidR="00DB0D41" w:rsidRPr="008871C4">
        <w:rPr>
          <w:rFonts w:cs="Arial"/>
          <w:lang w:val="pt-BR"/>
        </w:rPr>
        <w:t xml:space="preserve"> </w:t>
      </w:r>
      <w:r w:rsidR="00D36A38" w:rsidRPr="008871C4">
        <w:rPr>
          <w:rFonts w:cs="Arial"/>
          <w:lang w:val="pt-BR"/>
        </w:rPr>
        <w:t>compromisso d</w:t>
      </w:r>
      <w:r w:rsidR="00BB45B7" w:rsidRPr="008871C4">
        <w:rPr>
          <w:rFonts w:cs="Arial"/>
          <w:lang w:val="pt-BR"/>
        </w:rPr>
        <w:t>e continuar trabalhando de modo</w:t>
      </w:r>
      <w:r w:rsidR="00D36A38" w:rsidRPr="008871C4">
        <w:rPr>
          <w:rFonts w:cs="Arial"/>
          <w:lang w:val="pt-BR"/>
        </w:rPr>
        <w:t xml:space="preserve"> construtiv</w:t>
      </w:r>
      <w:r w:rsidR="00BB45B7" w:rsidRPr="008871C4">
        <w:rPr>
          <w:rFonts w:cs="Arial"/>
          <w:lang w:val="pt-BR"/>
        </w:rPr>
        <w:t>o</w:t>
      </w:r>
      <w:r w:rsidR="00D36A38" w:rsidRPr="008871C4">
        <w:rPr>
          <w:rFonts w:cs="Arial"/>
          <w:lang w:val="pt-BR"/>
        </w:rPr>
        <w:t xml:space="preserve"> a partir dos acordos obtidos neste âmbito, </w:t>
      </w:r>
      <w:r w:rsidR="00DB0D41" w:rsidRPr="00C52372">
        <w:rPr>
          <w:rFonts w:cs="Arial"/>
          <w:lang w:val="pt-BR" w:eastAsia="es-UY"/>
        </w:rPr>
        <w:t>com vistas à pronta entrada em vigência do Acordo</w:t>
      </w:r>
      <w:r w:rsidR="00D420D1">
        <w:rPr>
          <w:rFonts w:cs="Arial"/>
          <w:lang w:val="pt-BR" w:eastAsia="es-UY"/>
        </w:rPr>
        <w:t xml:space="preserve">. </w:t>
      </w:r>
    </w:p>
    <w:p w14:paraId="74F7C587" w14:textId="13D2E3BD" w:rsidR="00501EA5" w:rsidRDefault="00501EA5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 w:eastAsia="es-UY"/>
        </w:rPr>
      </w:pPr>
      <w:r w:rsidRPr="008A09D3">
        <w:rPr>
          <w:rFonts w:cs="Arial"/>
          <w:lang w:val="pt-BR" w:eastAsia="es-UY"/>
        </w:rPr>
        <w:lastRenderedPageBreak/>
        <w:t xml:space="preserve">Reafirmaram os esforços em avançar nos compromissos adotados no Convênio sobre a Diversidade Biológica, ressaltando a necessidade </w:t>
      </w:r>
      <w:r w:rsidR="007174E0">
        <w:rPr>
          <w:rFonts w:cs="Arial"/>
          <w:lang w:val="pt-BR" w:eastAsia="es-UY"/>
        </w:rPr>
        <w:t>de</w:t>
      </w:r>
      <w:r w:rsidRPr="008A09D3">
        <w:rPr>
          <w:rFonts w:cs="Arial"/>
          <w:lang w:val="pt-BR" w:eastAsia="es-UY"/>
        </w:rPr>
        <w:t xml:space="preserve"> avançar na mobilidade de recursos, transferência de tecnologia e capacitação para a </w:t>
      </w:r>
      <w:proofErr w:type="gramStart"/>
      <w:r w:rsidRPr="008A09D3">
        <w:rPr>
          <w:rFonts w:cs="Arial"/>
          <w:lang w:val="pt-BR" w:eastAsia="es-UY"/>
        </w:rPr>
        <w:t>implementação</w:t>
      </w:r>
      <w:proofErr w:type="gramEnd"/>
      <w:r w:rsidRPr="008A09D3">
        <w:rPr>
          <w:rFonts w:cs="Arial"/>
          <w:lang w:val="pt-BR" w:eastAsia="es-UY"/>
        </w:rPr>
        <w:t xml:space="preserve"> do Plano Estratégico para a Diversidade Biológica 2011-2020 e as Metas de </w:t>
      </w:r>
      <w:proofErr w:type="spellStart"/>
      <w:r w:rsidRPr="008A09D3">
        <w:rPr>
          <w:rFonts w:cs="Arial"/>
          <w:lang w:val="pt-BR" w:eastAsia="es-UY"/>
        </w:rPr>
        <w:t>Aichi</w:t>
      </w:r>
      <w:proofErr w:type="spellEnd"/>
      <w:r w:rsidRPr="008A09D3">
        <w:rPr>
          <w:rFonts w:cs="Arial"/>
          <w:lang w:val="pt-BR" w:eastAsia="es-UY"/>
        </w:rPr>
        <w:t>. Ressaltaram a importância de informar a contribuição das ações coletivas dos povos indígenas e comunidades locais e de enfoques não baseados no mercado dando cumprimento aos objetivos</w:t>
      </w:r>
      <w:r w:rsidR="00C23190">
        <w:rPr>
          <w:rFonts w:cs="Arial"/>
          <w:lang w:val="pt-BR" w:eastAsia="es-UY"/>
        </w:rPr>
        <w:t xml:space="preserve"> de</w:t>
      </w:r>
      <w:r w:rsidRPr="008A09D3">
        <w:rPr>
          <w:rFonts w:cs="Arial"/>
          <w:lang w:val="pt-BR" w:eastAsia="es-UY"/>
        </w:rPr>
        <w:t xml:space="preserve"> conserv</w:t>
      </w:r>
      <w:r w:rsidR="008A09D3" w:rsidRPr="008A09D3">
        <w:rPr>
          <w:rFonts w:cs="Arial"/>
          <w:lang w:val="pt-BR" w:eastAsia="es-UY"/>
        </w:rPr>
        <w:t xml:space="preserve">ação e uso </w:t>
      </w:r>
      <w:r w:rsidR="00C23190">
        <w:rPr>
          <w:rFonts w:cs="Arial"/>
          <w:lang w:val="pt-BR" w:eastAsia="es-UY"/>
        </w:rPr>
        <w:t xml:space="preserve">sustentável </w:t>
      </w:r>
      <w:r w:rsidR="008A09D3" w:rsidRPr="008A09D3">
        <w:rPr>
          <w:rFonts w:cs="Arial"/>
          <w:lang w:val="pt-BR" w:eastAsia="es-UY"/>
        </w:rPr>
        <w:t>da biodiversidade.</w:t>
      </w:r>
    </w:p>
    <w:p w14:paraId="6061B577" w14:textId="1C77927E" w:rsidR="00DB76B6" w:rsidRPr="008A09D3" w:rsidRDefault="00A70761" w:rsidP="00D328EF">
      <w:pPr>
        <w:pStyle w:val="Textoindependiente"/>
        <w:tabs>
          <w:tab w:val="left" w:pos="426"/>
        </w:tabs>
        <w:spacing w:before="240" w:line="360" w:lineRule="auto"/>
        <w:rPr>
          <w:rFonts w:cs="Arial"/>
          <w:lang w:val="pt-BR" w:eastAsia="es-UY"/>
        </w:rPr>
      </w:pPr>
      <w:r>
        <w:rPr>
          <w:rFonts w:cs="Arial"/>
          <w:lang w:val="pt-BR" w:eastAsia="es-UY"/>
        </w:rPr>
        <w:t xml:space="preserve">Concordaram em dar continuação </w:t>
      </w:r>
      <w:r w:rsidR="00DB76B6" w:rsidRPr="00A70761">
        <w:rPr>
          <w:rFonts w:cs="Arial"/>
          <w:lang w:val="pt-BR" w:eastAsia="es-UY"/>
        </w:rPr>
        <w:t xml:space="preserve">diálogo </w:t>
      </w:r>
      <w:proofErr w:type="spellStart"/>
      <w:r w:rsidR="00DB76B6" w:rsidRPr="00A70761">
        <w:rPr>
          <w:rFonts w:cs="Arial"/>
          <w:lang w:val="pt-BR" w:eastAsia="es-UY"/>
        </w:rPr>
        <w:t>intercentífico</w:t>
      </w:r>
      <w:proofErr w:type="spellEnd"/>
      <w:r w:rsidR="00DB76B6" w:rsidRPr="00A70761">
        <w:rPr>
          <w:rFonts w:cs="Arial"/>
          <w:lang w:val="pt-BR" w:eastAsia="es-UY"/>
        </w:rPr>
        <w:t xml:space="preserve"> entre os sistemas de conhecimentos tradicionais e indígenas e as ciências modernas no contexto da Plataforma Intergovernamental Científico-Normativa sobre</w:t>
      </w:r>
      <w:r w:rsidR="008A09D3" w:rsidRPr="00A70761">
        <w:rPr>
          <w:rFonts w:cs="Arial"/>
          <w:lang w:val="pt-BR" w:eastAsia="es-UY"/>
        </w:rPr>
        <w:t xml:space="preserve"> a</w:t>
      </w:r>
      <w:r w:rsidR="00DB76B6" w:rsidRPr="00A70761">
        <w:rPr>
          <w:rFonts w:cs="Arial"/>
          <w:lang w:val="pt-BR" w:eastAsia="es-UY"/>
        </w:rPr>
        <w:t xml:space="preserve"> Diversidade Biológica e Serviços dos Ecossistemas e </w:t>
      </w:r>
      <w:r w:rsidR="008A09D3" w:rsidRPr="00A70761">
        <w:rPr>
          <w:rFonts w:cs="Arial"/>
          <w:lang w:val="pt-BR" w:eastAsia="es-UY"/>
        </w:rPr>
        <w:t>d</w:t>
      </w:r>
      <w:r w:rsidR="00DB76B6" w:rsidRPr="00A70761">
        <w:rPr>
          <w:rFonts w:cs="Arial"/>
          <w:lang w:val="pt-BR" w:eastAsia="es-UY"/>
        </w:rPr>
        <w:t>o marco conceitual “Viver bem em harmonia e equilíbrio com a Mãe Terra”, aprovado pela Plataforma</w:t>
      </w:r>
      <w:r w:rsidR="008A09D3" w:rsidRPr="00A70761">
        <w:rPr>
          <w:rFonts w:cs="Arial"/>
          <w:lang w:val="pt-BR" w:eastAsia="es-UY"/>
        </w:rPr>
        <w:t>, respeitando as visões dos dife</w:t>
      </w:r>
      <w:r w:rsidRPr="00A70761">
        <w:rPr>
          <w:rFonts w:cs="Arial"/>
          <w:lang w:val="pt-BR" w:eastAsia="es-UY"/>
        </w:rPr>
        <w:t xml:space="preserve">rentes países, </w:t>
      </w:r>
      <w:r w:rsidR="00E02BF4">
        <w:rPr>
          <w:rFonts w:cs="Arial"/>
          <w:lang w:val="pt-BR" w:eastAsia="es-UY"/>
        </w:rPr>
        <w:t>conforme seja</w:t>
      </w:r>
      <w:r w:rsidRPr="00A70761">
        <w:rPr>
          <w:rFonts w:cs="Arial"/>
          <w:lang w:val="pt-BR" w:eastAsia="es-UY"/>
        </w:rPr>
        <w:t xml:space="preserve"> o caso. </w:t>
      </w:r>
    </w:p>
    <w:p w14:paraId="1F7B85F3" w14:textId="77777777" w:rsidR="00A70761" w:rsidRPr="00A70761" w:rsidRDefault="008A09D3" w:rsidP="00D328EF">
      <w:pPr>
        <w:pStyle w:val="Textoindependiente"/>
        <w:tabs>
          <w:tab w:val="left" w:pos="426"/>
        </w:tabs>
        <w:spacing w:before="240" w:line="360" w:lineRule="auto"/>
        <w:rPr>
          <w:rFonts w:cs="Arial"/>
          <w:lang w:val="pt-BR" w:eastAsia="es-UY"/>
        </w:rPr>
      </w:pPr>
      <w:r w:rsidRPr="00A70761">
        <w:rPr>
          <w:rFonts w:cs="Arial"/>
          <w:lang w:val="pt-BR" w:eastAsia="es-UY"/>
        </w:rPr>
        <w:t xml:space="preserve">Reiteraram a importância da Convenção de </w:t>
      </w:r>
      <w:proofErr w:type="spellStart"/>
      <w:r w:rsidRPr="00A70761">
        <w:rPr>
          <w:rFonts w:cs="Arial"/>
          <w:lang w:val="pt-BR" w:eastAsia="es-UY"/>
        </w:rPr>
        <w:t>Minamata</w:t>
      </w:r>
      <w:proofErr w:type="spellEnd"/>
      <w:r w:rsidRPr="00A70761">
        <w:rPr>
          <w:rFonts w:cs="Arial"/>
          <w:lang w:val="pt-BR" w:eastAsia="es-UY"/>
        </w:rPr>
        <w:t xml:space="preserve"> sobre Mercúrio subscrita em 2013, e a necessidade de sua pronta entrada em vigor em vista ao progresso que representa para a </w:t>
      </w:r>
      <w:proofErr w:type="gramStart"/>
      <w:r w:rsidRPr="00A70761">
        <w:rPr>
          <w:rFonts w:cs="Arial"/>
          <w:lang w:val="pt-BR" w:eastAsia="es-UY"/>
        </w:rPr>
        <w:t>implementação</w:t>
      </w:r>
      <w:proofErr w:type="gramEnd"/>
      <w:r w:rsidRPr="00A70761">
        <w:rPr>
          <w:rFonts w:cs="Arial"/>
          <w:lang w:val="pt-BR" w:eastAsia="es-UY"/>
        </w:rPr>
        <w:t xml:space="preserve"> de medidas dirigidas a proteg</w:t>
      </w:r>
      <w:r w:rsidR="005F24AB" w:rsidRPr="00A70761">
        <w:rPr>
          <w:rFonts w:cs="Arial"/>
          <w:lang w:val="pt-BR" w:eastAsia="es-UY"/>
        </w:rPr>
        <w:t>er a saúde e o ambiente</w:t>
      </w:r>
      <w:r w:rsidR="00A70761" w:rsidRPr="00A70761">
        <w:rPr>
          <w:rFonts w:cs="Arial"/>
          <w:lang w:val="pt-BR" w:eastAsia="es-UY"/>
        </w:rPr>
        <w:t>.</w:t>
      </w:r>
    </w:p>
    <w:p w14:paraId="60CE8E72" w14:textId="323BB488" w:rsidR="00DB76B6" w:rsidRPr="00DB76B6" w:rsidRDefault="00A70761" w:rsidP="00D328EF">
      <w:pPr>
        <w:pStyle w:val="Textoindependiente"/>
        <w:tabs>
          <w:tab w:val="left" w:pos="426"/>
        </w:tabs>
        <w:spacing w:before="240" w:line="360" w:lineRule="auto"/>
        <w:rPr>
          <w:rFonts w:cs="Arial"/>
          <w:lang w:val="pt-BR" w:eastAsia="es-UY"/>
        </w:rPr>
      </w:pPr>
      <w:r w:rsidRPr="00A70761">
        <w:rPr>
          <w:rFonts w:cs="Arial"/>
          <w:lang w:val="pt-BR" w:eastAsia="es-UY"/>
        </w:rPr>
        <w:t xml:space="preserve">Também declararam seu compromisso </w:t>
      </w:r>
      <w:r w:rsidR="00E02BF4">
        <w:rPr>
          <w:rFonts w:cs="Arial"/>
          <w:lang w:val="pt-BR" w:eastAsia="es-UY"/>
        </w:rPr>
        <w:t>de</w:t>
      </w:r>
      <w:r w:rsidR="00E02BF4" w:rsidRPr="00A70761">
        <w:rPr>
          <w:rFonts w:cs="Arial"/>
          <w:lang w:val="pt-BR" w:eastAsia="es-UY"/>
        </w:rPr>
        <w:t xml:space="preserve"> </w:t>
      </w:r>
      <w:r w:rsidRPr="00A70761">
        <w:rPr>
          <w:rFonts w:cs="Arial"/>
          <w:lang w:val="pt-BR" w:eastAsia="es-UY"/>
        </w:rPr>
        <w:t>promover a identificação de possíveis novas fontes de cooperação técnica e o desenvolvimento de capacidades, no âmbito das prioridades nacionais relacionadas à temática ambiental, incluindo a gestão do mercúrio.</w:t>
      </w:r>
      <w:r>
        <w:rPr>
          <w:rFonts w:cs="Arial"/>
          <w:lang w:val="pt-BR" w:eastAsia="es-UY"/>
        </w:rPr>
        <w:t xml:space="preserve"> </w:t>
      </w:r>
    </w:p>
    <w:p w14:paraId="6F3B9D14" w14:textId="3E0D7A80" w:rsidR="0012073A" w:rsidRPr="005E1A13" w:rsidRDefault="00741040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 w:eastAsia="es-UY"/>
        </w:rPr>
      </w:pPr>
      <w:r w:rsidRPr="005345AF">
        <w:rPr>
          <w:rFonts w:cs="Arial"/>
          <w:lang w:val="pt-BR" w:eastAsia="es-UY"/>
        </w:rPr>
        <w:t>Ressaltaram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a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importância</w:t>
      </w:r>
      <w:r w:rsidR="0012073A" w:rsidRPr="005345AF">
        <w:rPr>
          <w:rFonts w:cs="Arial"/>
          <w:lang w:val="pt-BR" w:eastAsia="es-UY"/>
        </w:rPr>
        <w:t xml:space="preserve"> de continuar fomentando </w:t>
      </w:r>
      <w:r w:rsidR="00C80429" w:rsidRPr="005345AF">
        <w:rPr>
          <w:rFonts w:cs="Arial"/>
          <w:lang w:val="pt-BR" w:eastAsia="es-UY"/>
        </w:rPr>
        <w:t>o</w:t>
      </w:r>
      <w:r w:rsidR="0012073A" w:rsidRPr="005345AF">
        <w:rPr>
          <w:rFonts w:cs="Arial"/>
          <w:lang w:val="pt-BR" w:eastAsia="es-UY"/>
        </w:rPr>
        <w:t xml:space="preserve"> uso dos biocombust</w:t>
      </w:r>
      <w:r w:rsidR="00C80429" w:rsidRPr="005345AF">
        <w:rPr>
          <w:rFonts w:cs="Arial"/>
          <w:lang w:val="pt-BR" w:eastAsia="es-UY"/>
        </w:rPr>
        <w:t>íveis</w:t>
      </w:r>
      <w:r w:rsidR="0012073A" w:rsidRPr="005345AF">
        <w:rPr>
          <w:rFonts w:cs="Arial"/>
          <w:lang w:val="pt-BR" w:eastAsia="es-UY"/>
        </w:rPr>
        <w:t xml:space="preserve">, especialmente </w:t>
      </w:r>
      <w:r w:rsidR="00C80429" w:rsidRPr="005345AF">
        <w:rPr>
          <w:rFonts w:cs="Arial"/>
          <w:lang w:val="pt-BR" w:eastAsia="es-UY"/>
        </w:rPr>
        <w:t>a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utilização</w:t>
      </w:r>
      <w:r w:rsidR="00E8512F" w:rsidRPr="005345AF">
        <w:rPr>
          <w:rFonts w:cs="Arial"/>
          <w:lang w:val="pt-BR" w:eastAsia="es-UY"/>
        </w:rPr>
        <w:t xml:space="preserve"> da </w:t>
      </w:r>
      <w:r w:rsidR="00C80429" w:rsidRPr="005345AF">
        <w:rPr>
          <w:rFonts w:cs="Arial"/>
          <w:lang w:val="pt-BR" w:eastAsia="es-UY"/>
        </w:rPr>
        <w:t>biomassa</w:t>
      </w:r>
      <w:r w:rsidR="0012073A" w:rsidRPr="005345AF">
        <w:rPr>
          <w:rFonts w:cs="Arial"/>
          <w:lang w:val="pt-BR" w:eastAsia="es-UY"/>
        </w:rPr>
        <w:t xml:space="preserve"> sólida </w:t>
      </w:r>
      <w:r w:rsidR="00C80429" w:rsidRPr="005345AF">
        <w:rPr>
          <w:rFonts w:cs="Arial"/>
          <w:lang w:val="pt-BR" w:eastAsia="es-UY"/>
        </w:rPr>
        <w:t>e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o</w:t>
      </w:r>
      <w:r w:rsidR="0012073A" w:rsidRPr="005345AF">
        <w:rPr>
          <w:rFonts w:cs="Arial"/>
          <w:lang w:val="pt-BR" w:eastAsia="es-UY"/>
        </w:rPr>
        <w:t xml:space="preserve"> aprove</w:t>
      </w:r>
      <w:r w:rsidR="00C80429" w:rsidRPr="005345AF">
        <w:rPr>
          <w:rFonts w:cs="Arial"/>
          <w:lang w:val="pt-BR" w:eastAsia="es-UY"/>
        </w:rPr>
        <w:t>itamento</w:t>
      </w:r>
      <w:r w:rsidR="0012073A" w:rsidRPr="005345AF">
        <w:rPr>
          <w:rFonts w:cs="Arial"/>
          <w:lang w:val="pt-BR" w:eastAsia="es-UY"/>
        </w:rPr>
        <w:t xml:space="preserve"> de </w:t>
      </w:r>
      <w:r w:rsidR="00C80429" w:rsidRPr="005345AF">
        <w:rPr>
          <w:rFonts w:cs="Arial"/>
          <w:lang w:val="pt-BR" w:eastAsia="es-UY"/>
        </w:rPr>
        <w:t>resíduos</w:t>
      </w:r>
      <w:r w:rsidR="0012073A" w:rsidRPr="005345AF">
        <w:rPr>
          <w:rFonts w:cs="Arial"/>
          <w:lang w:val="pt-BR" w:eastAsia="es-UY"/>
        </w:rPr>
        <w:t xml:space="preserve"> para </w:t>
      </w:r>
      <w:r w:rsidR="00C80429" w:rsidRPr="005345AF">
        <w:rPr>
          <w:rFonts w:cs="Arial"/>
          <w:lang w:val="pt-BR" w:eastAsia="es-UY"/>
        </w:rPr>
        <w:t>a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geração</w:t>
      </w:r>
      <w:r w:rsidR="0012073A" w:rsidRPr="005345AF">
        <w:rPr>
          <w:rFonts w:cs="Arial"/>
          <w:lang w:val="pt-BR" w:eastAsia="es-UY"/>
        </w:rPr>
        <w:t xml:space="preserve"> de </w:t>
      </w:r>
      <w:r w:rsidR="00C80429" w:rsidRPr="005345AF">
        <w:rPr>
          <w:rFonts w:cs="Arial"/>
          <w:lang w:val="pt-BR" w:eastAsia="es-UY"/>
        </w:rPr>
        <w:t>energia</w:t>
      </w:r>
      <w:r w:rsidRPr="005345AF">
        <w:rPr>
          <w:rFonts w:cs="Arial"/>
          <w:lang w:val="pt-BR" w:eastAsia="es-UY"/>
        </w:rPr>
        <w:t>,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e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destacaram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a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crescente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relevância</w:t>
      </w:r>
      <w:r w:rsidR="0012073A" w:rsidRPr="005345AF">
        <w:rPr>
          <w:rFonts w:cs="Arial"/>
          <w:lang w:val="pt-BR" w:eastAsia="es-UY"/>
        </w:rPr>
        <w:t xml:space="preserve"> </w:t>
      </w:r>
      <w:r w:rsidR="00C80429" w:rsidRPr="005345AF">
        <w:rPr>
          <w:rFonts w:cs="Arial"/>
          <w:lang w:val="pt-BR" w:eastAsia="es-UY"/>
        </w:rPr>
        <w:t>da quantificação</w:t>
      </w:r>
      <w:r w:rsidR="00E8512F" w:rsidRPr="005345AF">
        <w:rPr>
          <w:rFonts w:cs="Arial"/>
          <w:lang w:val="pt-BR" w:eastAsia="es-UY"/>
        </w:rPr>
        <w:t xml:space="preserve"> da </w:t>
      </w:r>
      <w:r w:rsidR="00C80429" w:rsidRPr="005345AF">
        <w:rPr>
          <w:rFonts w:cs="Arial"/>
          <w:lang w:val="pt-BR" w:eastAsia="es-UY"/>
        </w:rPr>
        <w:t>bioenergia</w:t>
      </w:r>
      <w:r w:rsidR="0012073A" w:rsidRPr="005345AF">
        <w:rPr>
          <w:rFonts w:cs="Arial"/>
          <w:lang w:val="pt-BR" w:eastAsia="es-UY"/>
        </w:rPr>
        <w:t>.</w:t>
      </w:r>
      <w:r w:rsidR="00817F5F" w:rsidRPr="005345AF">
        <w:rPr>
          <w:rFonts w:cs="Arial"/>
          <w:lang w:val="pt-BR" w:eastAsia="es-UY"/>
        </w:rPr>
        <w:t xml:space="preserve"> </w:t>
      </w:r>
      <w:r w:rsidR="00817F5F" w:rsidRPr="005E1A13">
        <w:rPr>
          <w:rFonts w:cs="Arial"/>
          <w:lang w:val="pt-BR" w:eastAsia="es-UY"/>
        </w:rPr>
        <w:t>Manifesta</w:t>
      </w:r>
      <w:r w:rsidR="00E010B8" w:rsidRPr="005E1A13">
        <w:rPr>
          <w:rFonts w:cs="Arial"/>
          <w:lang w:val="pt-BR" w:eastAsia="es-UY"/>
        </w:rPr>
        <w:t>ram também sua satisfação pela d</w:t>
      </w:r>
      <w:r w:rsidR="00817F5F" w:rsidRPr="005E1A13">
        <w:rPr>
          <w:rFonts w:cs="Arial"/>
          <w:lang w:val="pt-BR" w:eastAsia="es-UY"/>
        </w:rPr>
        <w:t>ecisão do Grupo Ad Hoc de Biocombustíveis de convidar os Estados Associados do MERCOSUL para sua próxima reunião</w:t>
      </w:r>
      <w:r w:rsidR="00C75A4F" w:rsidRPr="005E1A13">
        <w:rPr>
          <w:rFonts w:cs="Arial"/>
          <w:lang w:val="pt-BR" w:eastAsia="es-UY"/>
        </w:rPr>
        <w:t xml:space="preserve">. </w:t>
      </w:r>
    </w:p>
    <w:p w14:paraId="5D05F728" w14:textId="77777777" w:rsidR="008304A9" w:rsidRPr="005E1A13" w:rsidRDefault="008304A9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shd w:val="clear" w:color="auto" w:fill="FFFFFF"/>
          <w:lang w:val="pt-BR"/>
        </w:rPr>
      </w:pPr>
      <w:r w:rsidRPr="002D64FE">
        <w:rPr>
          <w:rFonts w:cs="Arial"/>
          <w:shd w:val="clear" w:color="auto" w:fill="FFFFFF"/>
          <w:lang w:val="pt-BR"/>
        </w:rPr>
        <w:t xml:space="preserve">Ratificaram o reconhecimento da </w:t>
      </w:r>
      <w:r w:rsidR="007162E2" w:rsidRPr="002D64FE">
        <w:rPr>
          <w:rFonts w:cs="Arial"/>
          <w:shd w:val="clear" w:color="auto" w:fill="FFFFFF"/>
          <w:lang w:val="pt-BR"/>
        </w:rPr>
        <w:t>atividade</w:t>
      </w:r>
      <w:r w:rsidRPr="002D64FE">
        <w:rPr>
          <w:rFonts w:cs="Arial"/>
          <w:shd w:val="clear" w:color="auto" w:fill="FFFFFF"/>
          <w:lang w:val="pt-BR"/>
        </w:rPr>
        <w:t xml:space="preserve"> mineira como ferramenta produtiva transformadora da realidade social e econômica dos países do MERCOSUL</w:t>
      </w:r>
      <w:r w:rsidR="00415391" w:rsidRPr="002D64FE">
        <w:rPr>
          <w:rFonts w:cs="Arial"/>
          <w:shd w:val="clear" w:color="auto" w:fill="FFFFFF"/>
          <w:lang w:val="pt-BR"/>
        </w:rPr>
        <w:t>,</w:t>
      </w:r>
      <w:r w:rsidRPr="002D64FE">
        <w:rPr>
          <w:rFonts w:cs="Arial"/>
          <w:shd w:val="clear" w:color="auto" w:fill="FFFFFF"/>
          <w:lang w:val="pt-BR"/>
        </w:rPr>
        <w:t xml:space="preserve"> promovendo o progresso e </w:t>
      </w:r>
      <w:r w:rsidR="007162E2" w:rsidRPr="002D64FE">
        <w:rPr>
          <w:rFonts w:cs="Arial"/>
          <w:shd w:val="clear" w:color="auto" w:fill="FFFFFF"/>
          <w:lang w:val="pt-BR"/>
        </w:rPr>
        <w:t>enraizamento</w:t>
      </w:r>
      <w:r w:rsidRPr="002D64FE">
        <w:rPr>
          <w:rFonts w:cs="Arial"/>
          <w:shd w:val="clear" w:color="auto" w:fill="FFFFFF"/>
          <w:lang w:val="pt-BR"/>
        </w:rPr>
        <w:t xml:space="preserve"> </w:t>
      </w:r>
      <w:r w:rsidR="009614C3" w:rsidRPr="002D64FE">
        <w:rPr>
          <w:rFonts w:cs="Arial"/>
          <w:shd w:val="clear" w:color="auto" w:fill="FFFFFF"/>
          <w:lang w:val="pt-BR"/>
        </w:rPr>
        <w:t>populacional</w:t>
      </w:r>
      <w:r w:rsidR="00C75A4F" w:rsidRPr="002D64FE">
        <w:rPr>
          <w:rFonts w:cs="Arial"/>
          <w:shd w:val="clear" w:color="auto" w:fill="FFFFFF"/>
          <w:lang w:val="pt-BR"/>
        </w:rPr>
        <w:t xml:space="preserve">, no marco da sustentabilidade social e ambiental. </w:t>
      </w:r>
      <w:r w:rsidRPr="005E1A13">
        <w:rPr>
          <w:rFonts w:cs="Arial"/>
          <w:shd w:val="clear" w:color="auto" w:fill="FFFFFF"/>
          <w:lang w:val="pt-BR"/>
        </w:rPr>
        <w:t xml:space="preserve">Destacaram a necessidade de gerar e difundir o conhecimento geológico e mineiro que facilite o desenvolvimento equilibrado e sustentável da região. </w:t>
      </w:r>
    </w:p>
    <w:p w14:paraId="48E7B324" w14:textId="77777777" w:rsidR="003628E6" w:rsidRPr="003628E6" w:rsidRDefault="003628E6" w:rsidP="00D328EF">
      <w:pPr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3628E6">
        <w:rPr>
          <w:rFonts w:ascii="Arial" w:hAnsi="Arial" w:cs="Arial"/>
        </w:rPr>
        <w:lastRenderedPageBreak/>
        <w:t xml:space="preserve">Condenaram a continuação da violência na </w:t>
      </w:r>
      <w:r w:rsidR="00BA3AD0" w:rsidRPr="003628E6">
        <w:rPr>
          <w:rFonts w:ascii="Arial" w:hAnsi="Arial" w:cs="Arial"/>
        </w:rPr>
        <w:t>Síria</w:t>
      </w:r>
      <w:r w:rsidRPr="003628E6">
        <w:rPr>
          <w:rFonts w:ascii="Arial" w:hAnsi="Arial" w:cs="Arial"/>
        </w:rPr>
        <w:t xml:space="preserve"> e expressaram sua grave preocupação pelo </w:t>
      </w:r>
      <w:r w:rsidR="00BA3AD0">
        <w:rPr>
          <w:rFonts w:ascii="Arial" w:hAnsi="Arial" w:cs="Arial"/>
        </w:rPr>
        <w:t>prolongado</w:t>
      </w:r>
      <w:r w:rsidRPr="003628E6">
        <w:rPr>
          <w:rFonts w:ascii="Arial" w:hAnsi="Arial" w:cs="Arial"/>
        </w:rPr>
        <w:t xml:space="preserve"> sofrimento do povo sírio, </w:t>
      </w:r>
      <w:proofErr w:type="gramStart"/>
      <w:r w:rsidRPr="003628E6">
        <w:rPr>
          <w:rFonts w:ascii="Arial" w:hAnsi="Arial" w:cs="Arial"/>
        </w:rPr>
        <w:t xml:space="preserve">a gravidade e o </w:t>
      </w:r>
      <w:r w:rsidR="00BA3AD0">
        <w:rPr>
          <w:rFonts w:ascii="Arial" w:hAnsi="Arial" w:cs="Arial"/>
        </w:rPr>
        <w:t>progressivo</w:t>
      </w:r>
      <w:r w:rsidRPr="003628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deterioro</w:t>
      </w:r>
      <w:proofErr w:type="gramEnd"/>
      <w:r w:rsidRPr="003628E6">
        <w:rPr>
          <w:rFonts w:ascii="Arial" w:hAnsi="Arial" w:cs="Arial"/>
        </w:rPr>
        <w:t xml:space="preserve"> da situação humanitária, as consequências negativas do terrorismo e a ideologia extremista violenta em apoio do terrorismo e o efeito desestabilizador que tem a crise na região. Reiteraram que somente se alcançará uma solução sustentável à crise atual na Síria, por meio de um processo político, inclusivo e dirigido </w:t>
      </w:r>
      <w:r w:rsidR="001B38BE">
        <w:rPr>
          <w:rFonts w:ascii="Arial" w:hAnsi="Arial" w:cs="Arial"/>
        </w:rPr>
        <w:t>por esse país</w:t>
      </w:r>
      <w:r w:rsidRPr="003628E6">
        <w:rPr>
          <w:rFonts w:ascii="Arial" w:hAnsi="Arial" w:cs="Arial"/>
        </w:rPr>
        <w:t xml:space="preserve">, que satisfaça as aspirações legítimas do povo sírio, com vistas à plena aplicação do Comunicado de Genebra de 30 de julho de 2012. Igualmente, expressaram sua solidariedade com as vítimas de </w:t>
      </w:r>
      <w:r w:rsidR="001B38BE">
        <w:rPr>
          <w:rFonts w:ascii="Arial" w:hAnsi="Arial" w:cs="Arial"/>
        </w:rPr>
        <w:t>deslocamento</w:t>
      </w:r>
      <w:r w:rsidRPr="003628E6">
        <w:rPr>
          <w:rFonts w:ascii="Arial" w:hAnsi="Arial" w:cs="Arial"/>
        </w:rPr>
        <w:t xml:space="preserve"> forçado e instaram que seus direitos humanos sejam plenamente respeitados, independentemente, de seu estado migratório.</w:t>
      </w:r>
    </w:p>
    <w:p w14:paraId="7BD03E59" w14:textId="32144F13" w:rsidR="003628E6" w:rsidRPr="003628E6" w:rsidRDefault="003628E6" w:rsidP="00D328EF">
      <w:pPr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3628E6">
        <w:rPr>
          <w:rFonts w:ascii="Arial" w:hAnsi="Arial" w:cs="Arial"/>
        </w:rPr>
        <w:t xml:space="preserve">Reconheceram a importância da </w:t>
      </w:r>
      <w:proofErr w:type="gramStart"/>
      <w:r w:rsidRPr="003628E6">
        <w:rPr>
          <w:rFonts w:ascii="Arial" w:hAnsi="Arial" w:cs="Arial"/>
        </w:rPr>
        <w:t>implementação</w:t>
      </w:r>
      <w:proofErr w:type="gramEnd"/>
      <w:r w:rsidRPr="003628E6">
        <w:rPr>
          <w:rFonts w:ascii="Arial" w:hAnsi="Arial" w:cs="Arial"/>
        </w:rPr>
        <w:t xml:space="preserve"> de mecanismos concretos, tais como facilitação de vistos, rápida soluções de reconhecimento da condição de refugiado, programas de reassentamento e apoio direto às operações de atenção de vítimas d</w:t>
      </w:r>
      <w:r w:rsidR="00E02BF4">
        <w:rPr>
          <w:rFonts w:ascii="Arial" w:hAnsi="Arial" w:cs="Arial"/>
        </w:rPr>
        <w:t>e</w:t>
      </w:r>
      <w:r w:rsidRPr="003628E6">
        <w:rPr>
          <w:rFonts w:ascii="Arial" w:hAnsi="Arial" w:cs="Arial"/>
        </w:rPr>
        <w:t xml:space="preserve"> deslocamento, medidas que se prevê continuar e aprofundar na medida em que persistam as trágicas consequências do conflito.</w:t>
      </w:r>
    </w:p>
    <w:p w14:paraId="7EF4C71A" w14:textId="77777777" w:rsidR="0012073A" w:rsidRPr="003628E6" w:rsidRDefault="00DF45D6" w:rsidP="00D328EF">
      <w:pPr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3628E6">
        <w:rPr>
          <w:rFonts w:ascii="Arial" w:hAnsi="Arial" w:cs="Arial"/>
        </w:rPr>
        <w:t xml:space="preserve"> </w:t>
      </w:r>
      <w:r w:rsidR="00B91266" w:rsidRPr="003628E6">
        <w:rPr>
          <w:rFonts w:ascii="Arial" w:hAnsi="Arial" w:cs="Arial"/>
        </w:rPr>
        <w:t>Saudaram</w:t>
      </w:r>
      <w:r w:rsidR="002D3637" w:rsidRPr="003628E6">
        <w:rPr>
          <w:rFonts w:ascii="Arial" w:hAnsi="Arial" w:cs="Arial"/>
        </w:rPr>
        <w:t xml:space="preserve"> a adoção da Declaração de Assunção “Por um MERCOSUL mai</w:t>
      </w:r>
      <w:r w:rsidR="00B91266" w:rsidRPr="003628E6">
        <w:rPr>
          <w:rFonts w:ascii="Arial" w:hAnsi="Arial" w:cs="Arial"/>
        </w:rPr>
        <w:t>s inclusivo para todos e todas”</w:t>
      </w:r>
      <w:r w:rsidR="00CF7377" w:rsidRPr="003628E6">
        <w:rPr>
          <w:rFonts w:ascii="Arial" w:hAnsi="Arial" w:cs="Arial"/>
        </w:rPr>
        <w:t xml:space="preserve">, cujos princípios poderão ser </w:t>
      </w:r>
      <w:r w:rsidR="00B91266" w:rsidRPr="003628E6">
        <w:rPr>
          <w:rFonts w:ascii="Arial" w:hAnsi="Arial" w:cs="Arial"/>
        </w:rPr>
        <w:t>instrumentados</w:t>
      </w:r>
      <w:r w:rsidR="00CF7377" w:rsidRPr="003628E6">
        <w:rPr>
          <w:rFonts w:ascii="Arial" w:hAnsi="Arial" w:cs="Arial"/>
        </w:rPr>
        <w:t xml:space="preserve"> no âmbito da </w:t>
      </w:r>
      <w:r w:rsidR="002D3637" w:rsidRPr="003628E6">
        <w:rPr>
          <w:rFonts w:ascii="Arial" w:hAnsi="Arial" w:cs="Arial"/>
        </w:rPr>
        <w:t xml:space="preserve">Comissão de Coordenação de Ministros de Assuntos Sociais do MERCOSUL (CCMASM), para colaborar na revisão e atualização do Plano Estratégico de Ação Social </w:t>
      </w:r>
      <w:r w:rsidR="0012073A" w:rsidRPr="003628E6">
        <w:rPr>
          <w:rFonts w:ascii="Arial" w:hAnsi="Arial" w:cs="Arial"/>
        </w:rPr>
        <w:t>(PEAS).</w:t>
      </w:r>
    </w:p>
    <w:p w14:paraId="0F872A82" w14:textId="0282FEBF" w:rsidR="00457A15" w:rsidRDefault="007C058B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BD5AA3">
        <w:rPr>
          <w:rFonts w:cs="Arial"/>
          <w:lang w:val="pt-BR"/>
        </w:rPr>
        <w:t>Sublinharam</w:t>
      </w:r>
      <w:r w:rsidR="00457A15" w:rsidRPr="00BD5AA3">
        <w:rPr>
          <w:rFonts w:cs="Arial"/>
          <w:lang w:val="pt-BR"/>
        </w:rPr>
        <w:t xml:space="preserve"> a importância </w:t>
      </w:r>
      <w:r w:rsidR="00415391">
        <w:rPr>
          <w:rFonts w:cs="Arial"/>
          <w:lang w:val="pt-BR"/>
        </w:rPr>
        <w:t>de</w:t>
      </w:r>
      <w:r w:rsidR="00457A15" w:rsidRPr="00BD5AA3">
        <w:rPr>
          <w:rFonts w:cs="Arial"/>
          <w:lang w:val="pt-BR"/>
        </w:rPr>
        <w:t xml:space="preserve"> fortalecer </w:t>
      </w:r>
      <w:r w:rsidRPr="00BD5AA3">
        <w:rPr>
          <w:rFonts w:cs="Arial"/>
          <w:lang w:val="pt-BR"/>
        </w:rPr>
        <w:t>o</w:t>
      </w:r>
      <w:r w:rsidR="00457A15" w:rsidRPr="00BD5AA3">
        <w:rPr>
          <w:rFonts w:cs="Arial"/>
          <w:lang w:val="pt-BR"/>
        </w:rPr>
        <w:t xml:space="preserve"> Instituto Social do MERCOSUL como órgão de a</w:t>
      </w:r>
      <w:r w:rsidRPr="00BD5AA3">
        <w:rPr>
          <w:rFonts w:cs="Arial"/>
          <w:lang w:val="pt-BR"/>
        </w:rPr>
        <w:t>poio técnico da CCMASM, dotando-</w:t>
      </w:r>
      <w:r w:rsidR="00457A15" w:rsidRPr="00BD5AA3">
        <w:rPr>
          <w:rFonts w:cs="Arial"/>
          <w:lang w:val="pt-BR"/>
        </w:rPr>
        <w:t>o de recursos financeiros e técnicos adequados para seu funcionamento</w:t>
      </w:r>
      <w:r w:rsidR="00415391">
        <w:rPr>
          <w:rFonts w:cs="Arial"/>
          <w:lang w:val="pt-BR"/>
        </w:rPr>
        <w:t>,</w:t>
      </w:r>
      <w:r w:rsidR="00457A15" w:rsidRPr="00BD5AA3">
        <w:rPr>
          <w:rFonts w:cs="Arial"/>
          <w:lang w:val="pt-BR"/>
        </w:rPr>
        <w:t xml:space="preserve"> de modo a cumprir com suas competências atribuídas no PEAS e, dessa forma, contribuir </w:t>
      </w:r>
      <w:r w:rsidR="00FC1C33" w:rsidRPr="00BD5AA3">
        <w:rPr>
          <w:rFonts w:cs="Arial"/>
          <w:lang w:val="pt-BR"/>
        </w:rPr>
        <w:t xml:space="preserve">para a consolidação da dimensão social como um eixo fundamental </w:t>
      </w:r>
      <w:r w:rsidR="00D67B63">
        <w:rPr>
          <w:rFonts w:cs="Arial"/>
          <w:lang w:val="pt-BR"/>
        </w:rPr>
        <w:t>d</w:t>
      </w:r>
      <w:r w:rsidR="001B38BE">
        <w:rPr>
          <w:rFonts w:cs="Arial"/>
          <w:lang w:val="pt-BR"/>
        </w:rPr>
        <w:t>o</w:t>
      </w:r>
      <w:r w:rsidR="00FC1C33" w:rsidRPr="00BD5AA3">
        <w:rPr>
          <w:rFonts w:cs="Arial"/>
          <w:lang w:val="pt-BR"/>
        </w:rPr>
        <w:t xml:space="preserve"> desenvolvimento do MERCOSUL e contribuir para superar as assimetrias.</w:t>
      </w:r>
      <w:r w:rsidR="00050D5B" w:rsidRPr="00BD5AA3">
        <w:rPr>
          <w:rFonts w:cs="Arial"/>
          <w:lang w:val="pt-BR"/>
        </w:rPr>
        <w:t xml:space="preserve"> </w:t>
      </w:r>
      <w:r w:rsidR="00BD5AA3">
        <w:rPr>
          <w:rFonts w:cs="Arial"/>
          <w:lang w:val="pt-BR"/>
        </w:rPr>
        <w:t xml:space="preserve"> </w:t>
      </w:r>
    </w:p>
    <w:p w14:paraId="4F766CA8" w14:textId="77777777" w:rsidR="004271BD" w:rsidRPr="006642D7" w:rsidRDefault="004271BD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DF45D6">
        <w:rPr>
          <w:rFonts w:cs="Arial"/>
          <w:lang w:val="pt-BR"/>
        </w:rPr>
        <w:t xml:space="preserve">Acolheram com satisfação o trabalho </w:t>
      </w:r>
      <w:r w:rsidRPr="001157A4">
        <w:rPr>
          <w:rFonts w:cs="Arial"/>
          <w:lang w:val="pt-BR"/>
        </w:rPr>
        <w:t>e a Declaração do Foro Consultivo de Municípios, Estados Federados, Províncias e Departamentos do MERCOSUL (FCCR),</w:t>
      </w:r>
      <w:r w:rsidRPr="00DF45D6">
        <w:rPr>
          <w:rFonts w:cs="Arial"/>
          <w:lang w:val="pt-BR"/>
        </w:rPr>
        <w:t xml:space="preserve"> durante este semestre, juntamente como os avanços alcançados em matéria de promoção da Integração Fronteiriça. Reconheceram a importância do papel protagonista dos Municípios, Estados Federados, Províncias e Departamentos na Integração Regional.</w:t>
      </w:r>
      <w:r>
        <w:rPr>
          <w:rFonts w:cs="Arial"/>
          <w:lang w:val="pt-BR"/>
        </w:rPr>
        <w:t xml:space="preserve"> </w:t>
      </w:r>
    </w:p>
    <w:p w14:paraId="0D33420D" w14:textId="77777777" w:rsidR="001D56BF" w:rsidRDefault="00937153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8871C4">
        <w:rPr>
          <w:rFonts w:cs="Arial"/>
          <w:lang w:val="pt-BR"/>
        </w:rPr>
        <w:lastRenderedPageBreak/>
        <w:t>Celebraram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realização</w:t>
      </w:r>
      <w:r w:rsidR="00E8512F" w:rsidRPr="008871C4">
        <w:rPr>
          <w:rFonts w:cs="Arial"/>
          <w:lang w:val="pt-BR"/>
        </w:rPr>
        <w:t xml:space="preserve"> da </w:t>
      </w:r>
      <w:r w:rsidR="001D56BF" w:rsidRPr="008871C4">
        <w:rPr>
          <w:rFonts w:cs="Arial"/>
          <w:lang w:val="pt-BR"/>
        </w:rPr>
        <w:t>C</w:t>
      </w:r>
      <w:r w:rsidRPr="008871C4">
        <w:rPr>
          <w:rFonts w:cs="Arial"/>
          <w:lang w:val="pt-BR"/>
        </w:rPr>
        <w:t>úpula</w:t>
      </w:r>
      <w:r w:rsidR="001D56BF" w:rsidRPr="008871C4">
        <w:rPr>
          <w:rFonts w:cs="Arial"/>
          <w:lang w:val="pt-BR"/>
        </w:rPr>
        <w:t xml:space="preserve"> Social </w:t>
      </w:r>
      <w:r w:rsidRPr="008871C4">
        <w:rPr>
          <w:rFonts w:cs="Arial"/>
          <w:lang w:val="pt-BR"/>
        </w:rPr>
        <w:t>do</w:t>
      </w:r>
      <w:r w:rsidR="001D56BF" w:rsidRPr="008871C4">
        <w:rPr>
          <w:rFonts w:cs="Arial"/>
          <w:lang w:val="pt-BR"/>
        </w:rPr>
        <w:t xml:space="preserve"> MERCOSU</w:t>
      </w:r>
      <w:r w:rsidRPr="008871C4">
        <w:rPr>
          <w:rFonts w:cs="Arial"/>
          <w:lang w:val="pt-BR"/>
        </w:rPr>
        <w:t>L</w:t>
      </w:r>
      <w:r w:rsidR="00415391">
        <w:rPr>
          <w:rFonts w:cs="Arial"/>
          <w:lang w:val="pt-BR"/>
        </w:rPr>
        <w:t>,</w:t>
      </w:r>
      <w:r w:rsidR="001D56BF" w:rsidRPr="008871C4">
        <w:rPr>
          <w:rFonts w:cs="Arial"/>
          <w:lang w:val="pt-BR"/>
        </w:rPr>
        <w:t xml:space="preserve"> </w:t>
      </w:r>
      <w:r w:rsidR="00AF55EC">
        <w:rPr>
          <w:rFonts w:cs="Arial"/>
          <w:lang w:val="pt-BR"/>
        </w:rPr>
        <w:t>a qual</w:t>
      </w:r>
      <w:r w:rsidR="001D56BF" w:rsidRPr="008871C4">
        <w:rPr>
          <w:rFonts w:cs="Arial"/>
          <w:lang w:val="pt-BR"/>
        </w:rPr>
        <w:t xml:space="preserve"> cont</w:t>
      </w:r>
      <w:r w:rsidRPr="008871C4">
        <w:rPr>
          <w:rFonts w:cs="Arial"/>
          <w:lang w:val="pt-BR"/>
        </w:rPr>
        <w:t>ou com a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participação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ativa</w:t>
      </w:r>
      <w:r w:rsidR="001D56BF" w:rsidRPr="008871C4">
        <w:rPr>
          <w:rFonts w:cs="Arial"/>
          <w:lang w:val="pt-BR"/>
        </w:rPr>
        <w:t xml:space="preserve"> de representantes de </w:t>
      </w:r>
      <w:r w:rsidRPr="008871C4">
        <w:rPr>
          <w:rFonts w:cs="Arial"/>
          <w:lang w:val="pt-BR"/>
        </w:rPr>
        <w:t>movimentos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e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organizações</w:t>
      </w:r>
      <w:r w:rsidR="001D56BF" w:rsidRPr="008871C4">
        <w:rPr>
          <w:rFonts w:cs="Arial"/>
          <w:lang w:val="pt-BR"/>
        </w:rPr>
        <w:t xml:space="preserve"> socia</w:t>
      </w:r>
      <w:r w:rsidRPr="008871C4">
        <w:rPr>
          <w:rFonts w:cs="Arial"/>
          <w:lang w:val="pt-BR"/>
        </w:rPr>
        <w:t>is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do</w:t>
      </w:r>
      <w:r w:rsidR="001D56BF" w:rsidRPr="008871C4">
        <w:rPr>
          <w:rFonts w:cs="Arial"/>
          <w:lang w:val="pt-BR"/>
        </w:rPr>
        <w:t xml:space="preserve"> blo</w:t>
      </w:r>
      <w:r w:rsidRPr="008871C4">
        <w:rPr>
          <w:rFonts w:cs="Arial"/>
          <w:lang w:val="pt-BR"/>
        </w:rPr>
        <w:t>co</w:t>
      </w:r>
      <w:r w:rsidR="001D56BF" w:rsidRPr="008871C4">
        <w:rPr>
          <w:rFonts w:cs="Arial"/>
          <w:lang w:val="pt-BR"/>
        </w:rPr>
        <w:t xml:space="preserve">, incrementando </w:t>
      </w:r>
      <w:r w:rsidRPr="008871C4">
        <w:rPr>
          <w:rFonts w:cs="Arial"/>
          <w:lang w:val="pt-BR"/>
        </w:rPr>
        <w:t>o</w:t>
      </w:r>
      <w:r w:rsidR="001D56BF" w:rsidRPr="008871C4">
        <w:rPr>
          <w:rFonts w:cs="Arial"/>
          <w:lang w:val="pt-BR"/>
        </w:rPr>
        <w:t xml:space="preserve"> protagonismo popular </w:t>
      </w:r>
      <w:r w:rsidRPr="008871C4">
        <w:rPr>
          <w:rFonts w:cs="Arial"/>
          <w:lang w:val="pt-BR"/>
        </w:rPr>
        <w:t>n</w:t>
      </w:r>
      <w:r w:rsidR="001D56BF" w:rsidRPr="008871C4">
        <w:rPr>
          <w:rFonts w:cs="Arial"/>
          <w:lang w:val="pt-BR"/>
        </w:rPr>
        <w:t xml:space="preserve">a </w:t>
      </w:r>
      <w:r w:rsidRPr="008871C4">
        <w:rPr>
          <w:rFonts w:cs="Arial"/>
          <w:lang w:val="pt-BR"/>
        </w:rPr>
        <w:t>unidade</w:t>
      </w:r>
      <w:r w:rsidR="001D56BF" w:rsidRPr="008871C4">
        <w:rPr>
          <w:rFonts w:cs="Arial"/>
          <w:lang w:val="pt-BR"/>
        </w:rPr>
        <w:t xml:space="preserve"> regional. </w:t>
      </w:r>
      <w:r w:rsidRPr="008871C4">
        <w:rPr>
          <w:rFonts w:cs="Arial"/>
          <w:lang w:val="pt-BR"/>
        </w:rPr>
        <w:t>Também</w:t>
      </w:r>
      <w:r w:rsidR="001D56BF" w:rsidRPr="008871C4">
        <w:rPr>
          <w:rFonts w:cs="Arial"/>
          <w:lang w:val="pt-BR"/>
        </w:rPr>
        <w:t xml:space="preserve">, </w:t>
      </w:r>
      <w:r w:rsidRPr="008871C4">
        <w:rPr>
          <w:rFonts w:cs="Arial"/>
          <w:lang w:val="pt-BR"/>
        </w:rPr>
        <w:t>expressaram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importância</w:t>
      </w:r>
      <w:r w:rsidR="001D56BF" w:rsidRPr="008871C4">
        <w:rPr>
          <w:rFonts w:cs="Arial"/>
          <w:lang w:val="pt-BR"/>
        </w:rPr>
        <w:t xml:space="preserve"> de fortalecer </w:t>
      </w:r>
      <w:r w:rsidRPr="008871C4">
        <w:rPr>
          <w:rFonts w:cs="Arial"/>
          <w:lang w:val="pt-BR"/>
        </w:rPr>
        <w:t>o</w:t>
      </w:r>
      <w:r w:rsidR="001D56BF" w:rsidRPr="008871C4">
        <w:rPr>
          <w:rFonts w:cs="Arial"/>
          <w:lang w:val="pt-BR"/>
        </w:rPr>
        <w:t xml:space="preserve"> interc</w:t>
      </w:r>
      <w:r w:rsidRPr="008871C4">
        <w:rPr>
          <w:rFonts w:cs="Arial"/>
          <w:lang w:val="pt-BR"/>
        </w:rPr>
        <w:t>â</w:t>
      </w:r>
      <w:r w:rsidR="001D56BF" w:rsidRPr="008871C4">
        <w:rPr>
          <w:rFonts w:cs="Arial"/>
          <w:lang w:val="pt-BR"/>
        </w:rPr>
        <w:t xml:space="preserve">mbio de saberes </w:t>
      </w:r>
      <w:r w:rsidRPr="008871C4">
        <w:rPr>
          <w:rFonts w:cs="Arial"/>
          <w:lang w:val="pt-BR"/>
        </w:rPr>
        <w:t>e</w:t>
      </w:r>
      <w:r w:rsidR="001D56BF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experiências</w:t>
      </w:r>
      <w:r w:rsidR="001D56BF" w:rsidRPr="008871C4">
        <w:rPr>
          <w:rFonts w:cs="Arial"/>
          <w:lang w:val="pt-BR"/>
        </w:rPr>
        <w:t xml:space="preserve"> de n</w:t>
      </w:r>
      <w:r w:rsidRPr="008871C4">
        <w:rPr>
          <w:rFonts w:cs="Arial"/>
          <w:lang w:val="pt-BR"/>
        </w:rPr>
        <w:t>ossas</w:t>
      </w:r>
      <w:r w:rsidR="001D56BF" w:rsidRPr="008871C4">
        <w:rPr>
          <w:rFonts w:cs="Arial"/>
          <w:lang w:val="pt-BR"/>
        </w:rPr>
        <w:t xml:space="preserve"> comunidades</w:t>
      </w:r>
      <w:r w:rsidR="00415391">
        <w:rPr>
          <w:rFonts w:cs="Arial"/>
          <w:lang w:val="pt-BR"/>
        </w:rPr>
        <w:t>,</w:t>
      </w:r>
      <w:r w:rsidR="001D56BF" w:rsidRPr="008871C4">
        <w:rPr>
          <w:rFonts w:cs="Arial"/>
          <w:lang w:val="pt-BR"/>
        </w:rPr>
        <w:t xml:space="preserve"> </w:t>
      </w:r>
      <w:r w:rsidR="00415391">
        <w:rPr>
          <w:rFonts w:cs="Arial"/>
          <w:lang w:val="pt-BR"/>
        </w:rPr>
        <w:t>por meio</w:t>
      </w:r>
      <w:r w:rsidR="00E8512F" w:rsidRPr="008871C4">
        <w:rPr>
          <w:rFonts w:cs="Arial"/>
          <w:lang w:val="pt-BR"/>
        </w:rPr>
        <w:t xml:space="preserve"> da </w:t>
      </w:r>
      <w:r w:rsidRPr="008871C4">
        <w:rPr>
          <w:rFonts w:cs="Arial"/>
          <w:lang w:val="pt-BR"/>
        </w:rPr>
        <w:t xml:space="preserve">construção </w:t>
      </w:r>
      <w:r w:rsidR="001D56BF" w:rsidRPr="008871C4">
        <w:rPr>
          <w:rFonts w:cs="Arial"/>
          <w:lang w:val="pt-BR"/>
        </w:rPr>
        <w:t>de prop</w:t>
      </w:r>
      <w:r w:rsidRPr="008871C4">
        <w:rPr>
          <w:rFonts w:cs="Arial"/>
          <w:lang w:val="pt-BR"/>
        </w:rPr>
        <w:t>o</w:t>
      </w:r>
      <w:r w:rsidR="001D56BF" w:rsidRPr="008871C4">
        <w:rPr>
          <w:rFonts w:cs="Arial"/>
          <w:lang w:val="pt-BR"/>
        </w:rPr>
        <w:t>stas para contribuir a</w:t>
      </w:r>
      <w:r w:rsidRPr="008871C4">
        <w:rPr>
          <w:rFonts w:cs="Arial"/>
          <w:lang w:val="pt-BR"/>
        </w:rPr>
        <w:t>o</w:t>
      </w:r>
      <w:r w:rsidR="001D56BF" w:rsidRPr="008871C4">
        <w:rPr>
          <w:rFonts w:cs="Arial"/>
          <w:lang w:val="pt-BR"/>
        </w:rPr>
        <w:t xml:space="preserve"> des</w:t>
      </w:r>
      <w:r w:rsidRPr="008871C4">
        <w:rPr>
          <w:rFonts w:cs="Arial"/>
          <w:lang w:val="pt-BR"/>
        </w:rPr>
        <w:t>envolvimento</w:t>
      </w:r>
      <w:r w:rsidR="00E8512F" w:rsidRPr="008871C4">
        <w:rPr>
          <w:rFonts w:cs="Arial"/>
          <w:lang w:val="pt-BR"/>
        </w:rPr>
        <w:t xml:space="preserve"> da </w:t>
      </w:r>
      <w:r w:rsidRPr="008871C4">
        <w:rPr>
          <w:rFonts w:cs="Arial"/>
          <w:lang w:val="pt-BR"/>
        </w:rPr>
        <w:t>integração</w:t>
      </w:r>
      <w:r w:rsidR="001D56BF" w:rsidRPr="008871C4">
        <w:rPr>
          <w:rFonts w:cs="Arial"/>
          <w:lang w:val="pt-BR"/>
        </w:rPr>
        <w:t xml:space="preserve"> regional.</w:t>
      </w:r>
    </w:p>
    <w:p w14:paraId="0279981C" w14:textId="4C4EC15D" w:rsidR="00FF201A" w:rsidRPr="005E1A13" w:rsidRDefault="00FF201A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AF55EC">
        <w:rPr>
          <w:rFonts w:cs="Arial"/>
          <w:lang w:val="pt-BR"/>
        </w:rPr>
        <w:t xml:space="preserve">Saudaram a realização da XXIV Reunião Especializada de Agricultura Familiar (REAF), na qual foi apresentado relatório sobre os avanços na </w:t>
      </w:r>
      <w:proofErr w:type="gramStart"/>
      <w:r w:rsidR="00DF3774" w:rsidRPr="00AF55EC">
        <w:rPr>
          <w:rFonts w:cs="Arial"/>
          <w:lang w:val="pt-BR"/>
        </w:rPr>
        <w:t>implementação</w:t>
      </w:r>
      <w:proofErr w:type="gramEnd"/>
      <w:r w:rsidR="00DF3774" w:rsidRPr="00AF55EC">
        <w:rPr>
          <w:rFonts w:cs="Arial"/>
          <w:lang w:val="pt-BR"/>
        </w:rPr>
        <w:t xml:space="preserve"> regional das políticas públicas </w:t>
      </w:r>
      <w:r w:rsidR="00DF3774" w:rsidRPr="0068150C">
        <w:rPr>
          <w:rFonts w:cs="Arial"/>
          <w:lang w:val="pt-BR"/>
        </w:rPr>
        <w:t xml:space="preserve">regionais </w:t>
      </w:r>
      <w:r w:rsidR="0068150C">
        <w:rPr>
          <w:rFonts w:cs="Arial"/>
          <w:lang w:val="pt-BR"/>
        </w:rPr>
        <w:t>em linha</w:t>
      </w:r>
      <w:r w:rsidR="0068150C" w:rsidRPr="00AF55EC">
        <w:rPr>
          <w:rFonts w:cs="Arial"/>
          <w:lang w:val="pt-BR"/>
        </w:rPr>
        <w:t xml:space="preserve"> </w:t>
      </w:r>
      <w:r w:rsidR="00DF3774" w:rsidRPr="00AF55EC">
        <w:rPr>
          <w:rFonts w:cs="Arial"/>
          <w:lang w:val="pt-BR"/>
        </w:rPr>
        <w:t>com as</w:t>
      </w:r>
      <w:r w:rsidRPr="00AF55EC">
        <w:rPr>
          <w:rFonts w:cs="Arial"/>
          <w:lang w:val="pt-BR"/>
        </w:rPr>
        <w:t xml:space="preserve"> das Diretrizes Voluntárias</w:t>
      </w:r>
      <w:r w:rsidR="00DF3774" w:rsidRPr="00AF55EC">
        <w:rPr>
          <w:rFonts w:cs="Arial"/>
          <w:lang w:val="pt-BR"/>
        </w:rPr>
        <w:t xml:space="preserve"> </w:t>
      </w:r>
      <w:r w:rsidR="00BD5AA3" w:rsidRPr="00AF55EC">
        <w:rPr>
          <w:rFonts w:cs="Arial"/>
          <w:lang w:val="pt-BR"/>
        </w:rPr>
        <w:t xml:space="preserve">da </w:t>
      </w:r>
      <w:r w:rsidR="00891318">
        <w:rPr>
          <w:rFonts w:cs="Arial"/>
          <w:lang w:val="pt-BR"/>
        </w:rPr>
        <w:t>Organização das Nações Unidas para a Alimentação e a Agricultura (FAO)</w:t>
      </w:r>
      <w:r w:rsidRPr="00AF55EC">
        <w:rPr>
          <w:rFonts w:cs="Arial"/>
          <w:lang w:val="pt-BR"/>
        </w:rPr>
        <w:t xml:space="preserve"> sobre a Governança Responsável da Posse da Terra, Pesca e Florestas, no contexto da Segurança Alimentar Nacional. </w:t>
      </w:r>
      <w:r w:rsidRPr="005E1A13">
        <w:rPr>
          <w:rFonts w:cs="Arial"/>
          <w:lang w:val="pt-BR"/>
        </w:rPr>
        <w:t xml:space="preserve">O mencionado relatório reúne dados regionais que buscam subsidiar a criação e o fortalecimento de políticas públicas para a agricultura familiar e a governança da terra nos Estados Partes. </w:t>
      </w:r>
    </w:p>
    <w:p w14:paraId="0DCD242B" w14:textId="7BA9528D" w:rsidR="00FF201A" w:rsidRPr="008871C4" w:rsidRDefault="00FF201A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eastAsia="Calibri" w:cs="Arial"/>
          <w:lang w:val="pt-BR"/>
        </w:rPr>
      </w:pPr>
      <w:r w:rsidRPr="00457A15">
        <w:rPr>
          <w:rFonts w:eastAsia="Calibri" w:cs="Arial"/>
          <w:lang w:val="pt-BR"/>
        </w:rPr>
        <w:t>Tomaram conhecimento dos trabalhos desenvolvidos durante as XXVIII e XXIX Reuniões Especializadas de Comunicação Social do MERCOSUL (RECS) e congratularam-se pelos avanços nas negociações voltadas para a constituição de uma Unidade Técnica de Comunicação e</w:t>
      </w:r>
      <w:r w:rsidR="00415391">
        <w:rPr>
          <w:rFonts w:eastAsia="Calibri" w:cs="Arial"/>
          <w:lang w:val="pt-BR"/>
        </w:rPr>
        <w:t xml:space="preserve"> Informação do MERCOSUL. </w:t>
      </w:r>
      <w:r w:rsidR="0068150C">
        <w:rPr>
          <w:rFonts w:eastAsia="Calibri" w:cs="Arial"/>
          <w:lang w:val="pt-BR"/>
        </w:rPr>
        <w:t>M</w:t>
      </w:r>
      <w:r w:rsidRPr="00457A15">
        <w:rPr>
          <w:rFonts w:eastAsia="Calibri" w:cs="Arial"/>
          <w:lang w:val="pt-BR"/>
        </w:rPr>
        <w:t>anifestaram</w:t>
      </w:r>
      <w:r w:rsidR="0068150C">
        <w:rPr>
          <w:rFonts w:eastAsia="Calibri" w:cs="Arial"/>
          <w:lang w:val="pt-BR"/>
        </w:rPr>
        <w:t>, ademais,</w:t>
      </w:r>
      <w:r w:rsidRPr="00457A15">
        <w:rPr>
          <w:rFonts w:eastAsia="Calibri" w:cs="Arial"/>
          <w:lang w:val="pt-BR"/>
        </w:rPr>
        <w:t xml:space="preserve"> seu interesse por avançar para a criação da mencionada Unidade.</w:t>
      </w:r>
    </w:p>
    <w:p w14:paraId="11F14FBB" w14:textId="77777777" w:rsidR="008304A9" w:rsidRDefault="008304A9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1878AB">
        <w:rPr>
          <w:rFonts w:cs="Arial"/>
          <w:lang w:val="pt-BR"/>
        </w:rPr>
        <w:t xml:space="preserve">Congratularam-se pelo funcionamento das atividades da Primeira Rede de Salas Digitais MERCOSUL e </w:t>
      </w:r>
      <w:r w:rsidR="00415391">
        <w:rPr>
          <w:rFonts w:cs="Arial"/>
          <w:lang w:val="pt-BR"/>
        </w:rPr>
        <w:t>sua contribuição</w:t>
      </w:r>
      <w:r w:rsidRPr="001878AB">
        <w:rPr>
          <w:rFonts w:cs="Arial"/>
          <w:lang w:val="pt-BR"/>
        </w:rPr>
        <w:t xml:space="preserve"> à identidade regional, facilitando a circulação de obras audiovisuais do MERCOSUL</w:t>
      </w:r>
      <w:r w:rsidR="00415391">
        <w:rPr>
          <w:rFonts w:cs="Arial"/>
          <w:lang w:val="pt-BR"/>
        </w:rPr>
        <w:t xml:space="preserve"> e</w:t>
      </w:r>
      <w:r w:rsidRPr="001878AB">
        <w:rPr>
          <w:rFonts w:cs="Arial"/>
          <w:lang w:val="pt-BR"/>
        </w:rPr>
        <w:t xml:space="preserve"> permitindo aos cidadãos </w:t>
      </w:r>
      <w:r w:rsidR="009E3561">
        <w:rPr>
          <w:rFonts w:cs="Arial"/>
          <w:lang w:val="pt-BR"/>
        </w:rPr>
        <w:t>apreciar as narrativas</w:t>
      </w:r>
      <w:r w:rsidRPr="001878AB">
        <w:rPr>
          <w:rFonts w:cs="Arial"/>
          <w:lang w:val="pt-BR"/>
        </w:rPr>
        <w:t xml:space="preserve"> de nossa região.</w:t>
      </w:r>
    </w:p>
    <w:p w14:paraId="718C75B3" w14:textId="4EBC4828" w:rsidR="0041754F" w:rsidRPr="008871C4" w:rsidRDefault="0041754F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lang w:val="pt-BR"/>
        </w:rPr>
      </w:pPr>
      <w:r w:rsidRPr="00A81D80">
        <w:rPr>
          <w:rFonts w:cs="Arial"/>
          <w:lang w:val="pt-BR"/>
        </w:rPr>
        <w:t xml:space="preserve">Destacaram a relevância da </w:t>
      </w:r>
      <w:r w:rsidR="0068150C">
        <w:rPr>
          <w:rFonts w:cs="Arial"/>
          <w:lang w:val="pt-BR"/>
        </w:rPr>
        <w:t>r</w:t>
      </w:r>
      <w:r w:rsidRPr="00A81D80">
        <w:rPr>
          <w:rFonts w:cs="Arial"/>
          <w:lang w:val="pt-BR"/>
        </w:rPr>
        <w:t xml:space="preserve">ealização dos Jogos Olímpicos e </w:t>
      </w:r>
      <w:proofErr w:type="spellStart"/>
      <w:r w:rsidRPr="00A81D80">
        <w:rPr>
          <w:rFonts w:cs="Arial"/>
          <w:lang w:val="pt-BR"/>
        </w:rPr>
        <w:t>Paralímpicos</w:t>
      </w:r>
      <w:proofErr w:type="spellEnd"/>
      <w:r w:rsidRPr="00A81D80">
        <w:rPr>
          <w:rFonts w:cs="Arial"/>
          <w:lang w:val="pt-BR"/>
        </w:rPr>
        <w:t xml:space="preserve"> Rio 2016, os primeiros a </w:t>
      </w:r>
      <w:proofErr w:type="gramStart"/>
      <w:r w:rsidRPr="00A81D80">
        <w:rPr>
          <w:rFonts w:cs="Arial"/>
          <w:lang w:val="pt-BR"/>
        </w:rPr>
        <w:t>ser realizados</w:t>
      </w:r>
      <w:proofErr w:type="gramEnd"/>
      <w:r w:rsidRPr="00A81D80">
        <w:rPr>
          <w:rFonts w:cs="Arial"/>
          <w:lang w:val="pt-BR"/>
        </w:rPr>
        <w:t xml:space="preserve"> na América do Sul, como importante vetor de inclusão social, desenvolvimento e combate a todo tipo de discriminação.</w:t>
      </w:r>
      <w:r w:rsidR="00A81D80">
        <w:rPr>
          <w:rFonts w:cs="Arial"/>
          <w:lang w:val="pt-BR"/>
        </w:rPr>
        <w:t xml:space="preserve"> </w:t>
      </w:r>
      <w:r w:rsidR="00AA195D">
        <w:rPr>
          <w:rFonts w:cs="Arial"/>
          <w:lang w:val="pt-BR"/>
        </w:rPr>
        <w:t xml:space="preserve">  </w:t>
      </w:r>
    </w:p>
    <w:p w14:paraId="348C39C8" w14:textId="77777777" w:rsidR="0083455A" w:rsidRPr="00CF329C" w:rsidRDefault="00937153" w:rsidP="00D328EF">
      <w:pPr>
        <w:pStyle w:val="Textoindependiente"/>
        <w:numPr>
          <w:ilvl w:val="0"/>
          <w:numId w:val="3"/>
        </w:numPr>
        <w:tabs>
          <w:tab w:val="left" w:pos="426"/>
        </w:tabs>
        <w:spacing w:before="240" w:line="360" w:lineRule="auto"/>
        <w:ind w:left="0" w:firstLine="0"/>
        <w:rPr>
          <w:rFonts w:cs="Arial"/>
          <w:b/>
          <w:lang w:val="pt-BR"/>
        </w:rPr>
      </w:pPr>
      <w:r w:rsidRPr="008871C4">
        <w:rPr>
          <w:rFonts w:cs="Arial"/>
          <w:lang w:val="pt-BR"/>
        </w:rPr>
        <w:t>Expressaram</w:t>
      </w:r>
      <w:r w:rsidR="0012073A" w:rsidRPr="008871C4">
        <w:rPr>
          <w:rFonts w:cs="Arial"/>
          <w:lang w:val="pt-BR"/>
        </w:rPr>
        <w:t xml:space="preserve"> s</w:t>
      </w:r>
      <w:r w:rsidRPr="008871C4">
        <w:rPr>
          <w:rFonts w:cs="Arial"/>
          <w:lang w:val="pt-BR"/>
        </w:rPr>
        <w:t>e</w:t>
      </w:r>
      <w:r w:rsidR="0012073A" w:rsidRPr="008871C4">
        <w:rPr>
          <w:rFonts w:cs="Arial"/>
          <w:lang w:val="pt-BR"/>
        </w:rPr>
        <w:t xml:space="preserve">u </w:t>
      </w:r>
      <w:r w:rsidRPr="008871C4">
        <w:rPr>
          <w:rFonts w:cs="Arial"/>
          <w:lang w:val="pt-BR"/>
        </w:rPr>
        <w:t>reconhecimento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e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agradecimento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ao</w:t>
      </w:r>
      <w:r w:rsidR="0012073A" w:rsidRPr="008871C4">
        <w:rPr>
          <w:rFonts w:cs="Arial"/>
          <w:lang w:val="pt-BR"/>
        </w:rPr>
        <w:t xml:space="preserve"> Presidente</w:t>
      </w:r>
      <w:r w:rsidR="00E8512F" w:rsidRPr="008871C4">
        <w:rPr>
          <w:rFonts w:cs="Arial"/>
          <w:lang w:val="pt-BR"/>
        </w:rPr>
        <w:t xml:space="preserve"> da </w:t>
      </w:r>
      <w:r w:rsidR="0012073A" w:rsidRPr="008871C4">
        <w:rPr>
          <w:rFonts w:cs="Arial"/>
          <w:lang w:val="pt-BR"/>
        </w:rPr>
        <w:t xml:space="preserve">República </w:t>
      </w:r>
      <w:r w:rsidRPr="008871C4">
        <w:rPr>
          <w:rFonts w:cs="Arial"/>
          <w:lang w:val="pt-BR"/>
        </w:rPr>
        <w:t>do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Paraguai</w:t>
      </w:r>
      <w:r w:rsidR="004E4513" w:rsidRPr="008871C4">
        <w:rPr>
          <w:rFonts w:cs="Arial"/>
          <w:lang w:val="pt-BR"/>
        </w:rPr>
        <w:t xml:space="preserve">, </w:t>
      </w:r>
      <w:proofErr w:type="spellStart"/>
      <w:r w:rsidR="004E4513" w:rsidRPr="008871C4">
        <w:rPr>
          <w:rFonts w:cs="Arial"/>
          <w:lang w:val="pt-BR"/>
        </w:rPr>
        <w:t>Horacio</w:t>
      </w:r>
      <w:proofErr w:type="spellEnd"/>
      <w:r w:rsidR="004E4513" w:rsidRPr="008871C4">
        <w:rPr>
          <w:rFonts w:cs="Arial"/>
          <w:lang w:val="pt-BR"/>
        </w:rPr>
        <w:t xml:space="preserve"> Cartes</w:t>
      </w:r>
      <w:r w:rsidR="0012073A" w:rsidRPr="008871C4">
        <w:rPr>
          <w:rFonts w:cs="Arial"/>
          <w:lang w:val="pt-BR"/>
        </w:rPr>
        <w:t>, a</w:t>
      </w:r>
      <w:r w:rsidRPr="008871C4">
        <w:rPr>
          <w:rFonts w:cs="Arial"/>
          <w:lang w:val="pt-BR"/>
        </w:rPr>
        <w:t>o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Governo</w:t>
      </w:r>
      <w:r w:rsidR="0012073A" w:rsidRPr="008871C4">
        <w:rPr>
          <w:rFonts w:cs="Arial"/>
          <w:lang w:val="pt-BR"/>
        </w:rPr>
        <w:t xml:space="preserve"> Nacional </w:t>
      </w:r>
      <w:r w:rsidRPr="008871C4">
        <w:rPr>
          <w:rFonts w:cs="Arial"/>
          <w:lang w:val="pt-BR"/>
        </w:rPr>
        <w:t>e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ao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povo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paraguaio</w:t>
      </w:r>
      <w:r w:rsidR="0012073A" w:rsidRPr="008871C4">
        <w:rPr>
          <w:rFonts w:cs="Arial"/>
          <w:lang w:val="pt-BR"/>
        </w:rPr>
        <w:t xml:space="preserve"> por su</w:t>
      </w:r>
      <w:r w:rsidRPr="008871C4">
        <w:rPr>
          <w:rFonts w:cs="Arial"/>
          <w:lang w:val="pt-BR"/>
        </w:rPr>
        <w:t>a</w:t>
      </w:r>
      <w:r w:rsidR="0012073A" w:rsidRPr="008871C4">
        <w:rPr>
          <w:rFonts w:cs="Arial"/>
          <w:lang w:val="pt-BR"/>
        </w:rPr>
        <w:t xml:space="preserve"> </w:t>
      </w:r>
      <w:r w:rsidRPr="008871C4">
        <w:rPr>
          <w:rFonts w:cs="Arial"/>
          <w:lang w:val="pt-BR"/>
        </w:rPr>
        <w:t>hospitalidad</w:t>
      </w:r>
      <w:r w:rsidR="00A27405" w:rsidRPr="008871C4">
        <w:rPr>
          <w:rFonts w:cs="Arial"/>
          <w:lang w:val="pt-BR"/>
        </w:rPr>
        <w:t>e.</w:t>
      </w:r>
    </w:p>
    <w:p w14:paraId="02917AE9" w14:textId="77777777" w:rsidR="00CF329C" w:rsidRPr="00CF329C" w:rsidRDefault="00CF329C" w:rsidP="00D328E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sectPr w:rsidR="00CF329C" w:rsidRPr="00CF329C" w:rsidSect="007F4FF5">
      <w:headerReference w:type="even" r:id="rId9"/>
      <w:headerReference w:type="default" r:id="rId10"/>
      <w:headerReference w:type="firs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9D9A" w14:textId="77777777" w:rsidR="00E02BF4" w:rsidRDefault="00E02BF4">
      <w:r>
        <w:separator/>
      </w:r>
    </w:p>
  </w:endnote>
  <w:endnote w:type="continuationSeparator" w:id="0">
    <w:p w14:paraId="4315973A" w14:textId="77777777" w:rsidR="00E02BF4" w:rsidRDefault="00E0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4FA8A" w14:textId="77777777" w:rsidR="00E02BF4" w:rsidRDefault="00E02BF4">
      <w:r>
        <w:separator/>
      </w:r>
    </w:p>
  </w:footnote>
  <w:footnote w:type="continuationSeparator" w:id="0">
    <w:p w14:paraId="0C788E06" w14:textId="77777777" w:rsidR="00E02BF4" w:rsidRDefault="00E0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06824" w14:textId="77777777" w:rsidR="00E02BF4" w:rsidRDefault="008B0CEA">
    <w:pPr>
      <w:pStyle w:val="Encabezado"/>
    </w:pPr>
    <w:r>
      <w:rPr>
        <w:noProof/>
      </w:rPr>
      <w:pict w14:anchorId="47CFAC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1.7pt;z-index:-251658752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C942" w14:textId="77777777" w:rsidR="00E02BF4" w:rsidRDefault="008B0CEA">
    <w:pPr>
      <w:pStyle w:val="Encabezado"/>
    </w:pPr>
    <w:r>
      <w:rPr>
        <w:noProof/>
      </w:rPr>
      <w:pict w14:anchorId="050939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1.7pt;z-index:-251657728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4DE0C" w14:textId="77777777" w:rsidR="00E02BF4" w:rsidRDefault="008B0CEA">
    <w:pPr>
      <w:pStyle w:val="Encabezado"/>
    </w:pPr>
    <w:r>
      <w:rPr>
        <w:noProof/>
      </w:rPr>
      <w:pict w14:anchorId="4DFC6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1.7pt;z-index:-251659776;mso-position-horizontal:center;mso-position-horizontal-relative:margin;mso-position-vertical:center;mso-position-vertical-relative:margin" o:allowincell="f">
          <v:imagedata r:id="rId1" o:title="Hoja para Tratados y Protocol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EC8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887F00"/>
    <w:multiLevelType w:val="hybridMultilevel"/>
    <w:tmpl w:val="959603BE"/>
    <w:lvl w:ilvl="0" w:tplc="D5581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936DF"/>
    <w:multiLevelType w:val="hybridMultilevel"/>
    <w:tmpl w:val="AB58D150"/>
    <w:lvl w:ilvl="0" w:tplc="8BD60652">
      <w:start w:val="1"/>
      <w:numFmt w:val="decimal"/>
      <w:lvlText w:val="%1."/>
      <w:lvlJc w:val="left"/>
      <w:pPr>
        <w:ind w:left="502" w:hanging="360"/>
      </w:pPr>
      <w:rPr>
        <w:b w:val="0"/>
        <w:strike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B4A52"/>
    <w:multiLevelType w:val="hybridMultilevel"/>
    <w:tmpl w:val="25C66C18"/>
    <w:lvl w:ilvl="0" w:tplc="63900FB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152B"/>
    <w:multiLevelType w:val="hybridMultilevel"/>
    <w:tmpl w:val="945AE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33C80"/>
    <w:multiLevelType w:val="hybridMultilevel"/>
    <w:tmpl w:val="53287E66"/>
    <w:lvl w:ilvl="0" w:tplc="804EA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7"/>
    <w:rsid w:val="00000ECF"/>
    <w:rsid w:val="00007DC0"/>
    <w:rsid w:val="0002453B"/>
    <w:rsid w:val="00045C05"/>
    <w:rsid w:val="00050D5B"/>
    <w:rsid w:val="00050DDA"/>
    <w:rsid w:val="00055FA4"/>
    <w:rsid w:val="0006262E"/>
    <w:rsid w:val="00091377"/>
    <w:rsid w:val="00095169"/>
    <w:rsid w:val="000A0DE8"/>
    <w:rsid w:val="000B231D"/>
    <w:rsid w:val="000B5101"/>
    <w:rsid w:val="000E11B9"/>
    <w:rsid w:val="000F73C6"/>
    <w:rsid w:val="000F7A98"/>
    <w:rsid w:val="00103E92"/>
    <w:rsid w:val="001043CA"/>
    <w:rsid w:val="0010556A"/>
    <w:rsid w:val="00113405"/>
    <w:rsid w:val="001157A4"/>
    <w:rsid w:val="0012073A"/>
    <w:rsid w:val="0012101A"/>
    <w:rsid w:val="001242C8"/>
    <w:rsid w:val="00125ED5"/>
    <w:rsid w:val="00130A29"/>
    <w:rsid w:val="00130E68"/>
    <w:rsid w:val="001365CD"/>
    <w:rsid w:val="00142D91"/>
    <w:rsid w:val="00154672"/>
    <w:rsid w:val="00155F8A"/>
    <w:rsid w:val="00157065"/>
    <w:rsid w:val="00172D20"/>
    <w:rsid w:val="00176686"/>
    <w:rsid w:val="001858E6"/>
    <w:rsid w:val="001878AB"/>
    <w:rsid w:val="00187CCC"/>
    <w:rsid w:val="00187FC1"/>
    <w:rsid w:val="001A2ECE"/>
    <w:rsid w:val="001B38BE"/>
    <w:rsid w:val="001B64D0"/>
    <w:rsid w:val="001C45B7"/>
    <w:rsid w:val="001C4DA6"/>
    <w:rsid w:val="001C5504"/>
    <w:rsid w:val="001C6129"/>
    <w:rsid w:val="001C6545"/>
    <w:rsid w:val="001D56BF"/>
    <w:rsid w:val="001D724D"/>
    <w:rsid w:val="001E0A9A"/>
    <w:rsid w:val="001F38AF"/>
    <w:rsid w:val="00201D4C"/>
    <w:rsid w:val="00212CD6"/>
    <w:rsid w:val="0021497D"/>
    <w:rsid w:val="00225B35"/>
    <w:rsid w:val="00225E05"/>
    <w:rsid w:val="002369F2"/>
    <w:rsid w:val="002379B0"/>
    <w:rsid w:val="00241C37"/>
    <w:rsid w:val="002517FF"/>
    <w:rsid w:val="00257049"/>
    <w:rsid w:val="00272A6A"/>
    <w:rsid w:val="002826B2"/>
    <w:rsid w:val="00291E08"/>
    <w:rsid w:val="002953D1"/>
    <w:rsid w:val="002A4A4D"/>
    <w:rsid w:val="002C32BB"/>
    <w:rsid w:val="002C49A7"/>
    <w:rsid w:val="002D3637"/>
    <w:rsid w:val="002D5461"/>
    <w:rsid w:val="002D64FE"/>
    <w:rsid w:val="002E02D7"/>
    <w:rsid w:val="002E03AB"/>
    <w:rsid w:val="002E534D"/>
    <w:rsid w:val="002E56BB"/>
    <w:rsid w:val="002F077F"/>
    <w:rsid w:val="002F3059"/>
    <w:rsid w:val="002F620F"/>
    <w:rsid w:val="00313CF7"/>
    <w:rsid w:val="00324009"/>
    <w:rsid w:val="00340169"/>
    <w:rsid w:val="003628E6"/>
    <w:rsid w:val="00362A94"/>
    <w:rsid w:val="003717B4"/>
    <w:rsid w:val="00380A05"/>
    <w:rsid w:val="003943FD"/>
    <w:rsid w:val="00396793"/>
    <w:rsid w:val="00396FDF"/>
    <w:rsid w:val="00396FF9"/>
    <w:rsid w:val="003A0698"/>
    <w:rsid w:val="003A51E8"/>
    <w:rsid w:val="003A582F"/>
    <w:rsid w:val="003B7BC9"/>
    <w:rsid w:val="003C153B"/>
    <w:rsid w:val="003C1633"/>
    <w:rsid w:val="003C4BBE"/>
    <w:rsid w:val="0040218E"/>
    <w:rsid w:val="0041151D"/>
    <w:rsid w:val="00414B84"/>
    <w:rsid w:val="00415391"/>
    <w:rsid w:val="0041754F"/>
    <w:rsid w:val="0041792F"/>
    <w:rsid w:val="00417CD1"/>
    <w:rsid w:val="00422D26"/>
    <w:rsid w:val="004271BD"/>
    <w:rsid w:val="00430CF7"/>
    <w:rsid w:val="004401FA"/>
    <w:rsid w:val="004539D1"/>
    <w:rsid w:val="00457A15"/>
    <w:rsid w:val="00473C2D"/>
    <w:rsid w:val="004740A0"/>
    <w:rsid w:val="004968D5"/>
    <w:rsid w:val="004A1778"/>
    <w:rsid w:val="004A5BA4"/>
    <w:rsid w:val="004B6E33"/>
    <w:rsid w:val="004C1225"/>
    <w:rsid w:val="004C177C"/>
    <w:rsid w:val="004C77CA"/>
    <w:rsid w:val="004D35CD"/>
    <w:rsid w:val="004D6D91"/>
    <w:rsid w:val="004E0C08"/>
    <w:rsid w:val="004E34E1"/>
    <w:rsid w:val="004E4513"/>
    <w:rsid w:val="004E57AD"/>
    <w:rsid w:val="004F148B"/>
    <w:rsid w:val="00501EA5"/>
    <w:rsid w:val="005046B6"/>
    <w:rsid w:val="00506076"/>
    <w:rsid w:val="00521A34"/>
    <w:rsid w:val="005308E2"/>
    <w:rsid w:val="00531752"/>
    <w:rsid w:val="005345AF"/>
    <w:rsid w:val="00536B66"/>
    <w:rsid w:val="00545ADB"/>
    <w:rsid w:val="00545F55"/>
    <w:rsid w:val="00561675"/>
    <w:rsid w:val="0057491F"/>
    <w:rsid w:val="005A0047"/>
    <w:rsid w:val="005A4354"/>
    <w:rsid w:val="005B2EDB"/>
    <w:rsid w:val="005C0156"/>
    <w:rsid w:val="005C0267"/>
    <w:rsid w:val="005D1964"/>
    <w:rsid w:val="005D7B20"/>
    <w:rsid w:val="005D7F6B"/>
    <w:rsid w:val="005E1A13"/>
    <w:rsid w:val="005F24AB"/>
    <w:rsid w:val="005F68B9"/>
    <w:rsid w:val="00605F72"/>
    <w:rsid w:val="006061E7"/>
    <w:rsid w:val="00607BD5"/>
    <w:rsid w:val="006226A5"/>
    <w:rsid w:val="00624E15"/>
    <w:rsid w:val="00626C3D"/>
    <w:rsid w:val="00627986"/>
    <w:rsid w:val="00635DE4"/>
    <w:rsid w:val="00637449"/>
    <w:rsid w:val="006469EE"/>
    <w:rsid w:val="00663D38"/>
    <w:rsid w:val="00664C29"/>
    <w:rsid w:val="00672105"/>
    <w:rsid w:val="0068033C"/>
    <w:rsid w:val="0068150C"/>
    <w:rsid w:val="0068296A"/>
    <w:rsid w:val="00697D17"/>
    <w:rsid w:val="006A63AF"/>
    <w:rsid w:val="006B1899"/>
    <w:rsid w:val="006B37DB"/>
    <w:rsid w:val="006C0298"/>
    <w:rsid w:val="006D4E60"/>
    <w:rsid w:val="006E52CA"/>
    <w:rsid w:val="006E53CB"/>
    <w:rsid w:val="006E6862"/>
    <w:rsid w:val="006F75A7"/>
    <w:rsid w:val="006F77D5"/>
    <w:rsid w:val="00700029"/>
    <w:rsid w:val="00702DE7"/>
    <w:rsid w:val="00702E32"/>
    <w:rsid w:val="00703484"/>
    <w:rsid w:val="00711309"/>
    <w:rsid w:val="007162E2"/>
    <w:rsid w:val="00716571"/>
    <w:rsid w:val="007174E0"/>
    <w:rsid w:val="00735BF4"/>
    <w:rsid w:val="00741040"/>
    <w:rsid w:val="00754699"/>
    <w:rsid w:val="00763B7F"/>
    <w:rsid w:val="00764494"/>
    <w:rsid w:val="0076544E"/>
    <w:rsid w:val="0076630F"/>
    <w:rsid w:val="00767E71"/>
    <w:rsid w:val="00782913"/>
    <w:rsid w:val="007B24FE"/>
    <w:rsid w:val="007B4537"/>
    <w:rsid w:val="007C058B"/>
    <w:rsid w:val="007D6972"/>
    <w:rsid w:val="007E3072"/>
    <w:rsid w:val="007E3961"/>
    <w:rsid w:val="007E4468"/>
    <w:rsid w:val="007E65CA"/>
    <w:rsid w:val="007F4FF5"/>
    <w:rsid w:val="008057F3"/>
    <w:rsid w:val="00805F8B"/>
    <w:rsid w:val="00806115"/>
    <w:rsid w:val="00810158"/>
    <w:rsid w:val="00817F5F"/>
    <w:rsid w:val="008304A9"/>
    <w:rsid w:val="008309BB"/>
    <w:rsid w:val="00833F59"/>
    <w:rsid w:val="0083455A"/>
    <w:rsid w:val="00837CBD"/>
    <w:rsid w:val="00843E5C"/>
    <w:rsid w:val="0084726C"/>
    <w:rsid w:val="00854F51"/>
    <w:rsid w:val="00857166"/>
    <w:rsid w:val="008673C1"/>
    <w:rsid w:val="00876AC8"/>
    <w:rsid w:val="00884AB0"/>
    <w:rsid w:val="0088718D"/>
    <w:rsid w:val="008871C4"/>
    <w:rsid w:val="00891318"/>
    <w:rsid w:val="008A09D3"/>
    <w:rsid w:val="008B0CEA"/>
    <w:rsid w:val="008B471E"/>
    <w:rsid w:val="008C2D67"/>
    <w:rsid w:val="008E32B7"/>
    <w:rsid w:val="008E5CB9"/>
    <w:rsid w:val="008E61CC"/>
    <w:rsid w:val="00902D4C"/>
    <w:rsid w:val="00903979"/>
    <w:rsid w:val="00903C5F"/>
    <w:rsid w:val="00912970"/>
    <w:rsid w:val="009215DB"/>
    <w:rsid w:val="0092674E"/>
    <w:rsid w:val="00931AFE"/>
    <w:rsid w:val="00933561"/>
    <w:rsid w:val="00937153"/>
    <w:rsid w:val="00942F57"/>
    <w:rsid w:val="009478AB"/>
    <w:rsid w:val="009550CB"/>
    <w:rsid w:val="00960370"/>
    <w:rsid w:val="009614C3"/>
    <w:rsid w:val="00961768"/>
    <w:rsid w:val="00962C86"/>
    <w:rsid w:val="0096311A"/>
    <w:rsid w:val="00964A45"/>
    <w:rsid w:val="00971B42"/>
    <w:rsid w:val="009768F6"/>
    <w:rsid w:val="00981D5B"/>
    <w:rsid w:val="00982281"/>
    <w:rsid w:val="009849D0"/>
    <w:rsid w:val="0099498B"/>
    <w:rsid w:val="00995810"/>
    <w:rsid w:val="009A3710"/>
    <w:rsid w:val="009B1BA1"/>
    <w:rsid w:val="009D34C7"/>
    <w:rsid w:val="009D3AB3"/>
    <w:rsid w:val="009D3D8D"/>
    <w:rsid w:val="009D5196"/>
    <w:rsid w:val="009E3561"/>
    <w:rsid w:val="009F5FCB"/>
    <w:rsid w:val="00A0288F"/>
    <w:rsid w:val="00A06EBC"/>
    <w:rsid w:val="00A07228"/>
    <w:rsid w:val="00A07B76"/>
    <w:rsid w:val="00A14C7B"/>
    <w:rsid w:val="00A27405"/>
    <w:rsid w:val="00A43429"/>
    <w:rsid w:val="00A458D9"/>
    <w:rsid w:val="00A50818"/>
    <w:rsid w:val="00A54E4C"/>
    <w:rsid w:val="00A70761"/>
    <w:rsid w:val="00A749F0"/>
    <w:rsid w:val="00A75EA7"/>
    <w:rsid w:val="00A80E9E"/>
    <w:rsid w:val="00A81D80"/>
    <w:rsid w:val="00A9090F"/>
    <w:rsid w:val="00AA077D"/>
    <w:rsid w:val="00AA195D"/>
    <w:rsid w:val="00AB1C47"/>
    <w:rsid w:val="00AB41E1"/>
    <w:rsid w:val="00AB4230"/>
    <w:rsid w:val="00AD2189"/>
    <w:rsid w:val="00AF2145"/>
    <w:rsid w:val="00AF2426"/>
    <w:rsid w:val="00AF55EC"/>
    <w:rsid w:val="00AF628C"/>
    <w:rsid w:val="00B14752"/>
    <w:rsid w:val="00B31D84"/>
    <w:rsid w:val="00B36FC8"/>
    <w:rsid w:val="00B663BE"/>
    <w:rsid w:val="00B71927"/>
    <w:rsid w:val="00B75339"/>
    <w:rsid w:val="00B824C9"/>
    <w:rsid w:val="00B82EC4"/>
    <w:rsid w:val="00B838EF"/>
    <w:rsid w:val="00B9041D"/>
    <w:rsid w:val="00B91266"/>
    <w:rsid w:val="00BA3AD0"/>
    <w:rsid w:val="00BA404A"/>
    <w:rsid w:val="00BB45B7"/>
    <w:rsid w:val="00BB7ECD"/>
    <w:rsid w:val="00BC3F9E"/>
    <w:rsid w:val="00BD37A7"/>
    <w:rsid w:val="00BD3989"/>
    <w:rsid w:val="00BD5AA3"/>
    <w:rsid w:val="00BE378A"/>
    <w:rsid w:val="00BE59E8"/>
    <w:rsid w:val="00BE6058"/>
    <w:rsid w:val="00BE66E2"/>
    <w:rsid w:val="00C03ADB"/>
    <w:rsid w:val="00C04CDE"/>
    <w:rsid w:val="00C218C4"/>
    <w:rsid w:val="00C23190"/>
    <w:rsid w:val="00C246D8"/>
    <w:rsid w:val="00C27656"/>
    <w:rsid w:val="00C3098E"/>
    <w:rsid w:val="00C3188E"/>
    <w:rsid w:val="00C35918"/>
    <w:rsid w:val="00C37FB1"/>
    <w:rsid w:val="00C52372"/>
    <w:rsid w:val="00C57BF4"/>
    <w:rsid w:val="00C659BF"/>
    <w:rsid w:val="00C756F4"/>
    <w:rsid w:val="00C75A4F"/>
    <w:rsid w:val="00C80429"/>
    <w:rsid w:val="00C946FF"/>
    <w:rsid w:val="00C9665B"/>
    <w:rsid w:val="00CB772C"/>
    <w:rsid w:val="00CC637B"/>
    <w:rsid w:val="00CC694E"/>
    <w:rsid w:val="00CD06BD"/>
    <w:rsid w:val="00CD0B53"/>
    <w:rsid w:val="00CD34C8"/>
    <w:rsid w:val="00CD35C9"/>
    <w:rsid w:val="00CE5575"/>
    <w:rsid w:val="00CF329C"/>
    <w:rsid w:val="00CF7377"/>
    <w:rsid w:val="00CF7C8A"/>
    <w:rsid w:val="00D07220"/>
    <w:rsid w:val="00D17977"/>
    <w:rsid w:val="00D27B17"/>
    <w:rsid w:val="00D328EF"/>
    <w:rsid w:val="00D34C5E"/>
    <w:rsid w:val="00D351B4"/>
    <w:rsid w:val="00D36A38"/>
    <w:rsid w:val="00D420D1"/>
    <w:rsid w:val="00D4310B"/>
    <w:rsid w:val="00D6001A"/>
    <w:rsid w:val="00D67B63"/>
    <w:rsid w:val="00D8120C"/>
    <w:rsid w:val="00D85C3D"/>
    <w:rsid w:val="00D953CC"/>
    <w:rsid w:val="00DA064F"/>
    <w:rsid w:val="00DA12D8"/>
    <w:rsid w:val="00DA3EB8"/>
    <w:rsid w:val="00DB0451"/>
    <w:rsid w:val="00DB0D41"/>
    <w:rsid w:val="00DB76B6"/>
    <w:rsid w:val="00DD1165"/>
    <w:rsid w:val="00DD3354"/>
    <w:rsid w:val="00DD4C8C"/>
    <w:rsid w:val="00DE31EE"/>
    <w:rsid w:val="00DF0580"/>
    <w:rsid w:val="00DF3774"/>
    <w:rsid w:val="00DF45D6"/>
    <w:rsid w:val="00DF5531"/>
    <w:rsid w:val="00E010B8"/>
    <w:rsid w:val="00E01FB6"/>
    <w:rsid w:val="00E02BF4"/>
    <w:rsid w:val="00E04C60"/>
    <w:rsid w:val="00E06344"/>
    <w:rsid w:val="00E236D4"/>
    <w:rsid w:val="00E261D6"/>
    <w:rsid w:val="00E30A49"/>
    <w:rsid w:val="00E40124"/>
    <w:rsid w:val="00E405EB"/>
    <w:rsid w:val="00E44F51"/>
    <w:rsid w:val="00E47907"/>
    <w:rsid w:val="00E61ECA"/>
    <w:rsid w:val="00E71F41"/>
    <w:rsid w:val="00E721A1"/>
    <w:rsid w:val="00E72722"/>
    <w:rsid w:val="00E74920"/>
    <w:rsid w:val="00E75665"/>
    <w:rsid w:val="00E8512F"/>
    <w:rsid w:val="00E85B10"/>
    <w:rsid w:val="00E968BA"/>
    <w:rsid w:val="00EA58FA"/>
    <w:rsid w:val="00EA7A81"/>
    <w:rsid w:val="00EB0239"/>
    <w:rsid w:val="00EC00DD"/>
    <w:rsid w:val="00EC434A"/>
    <w:rsid w:val="00F02502"/>
    <w:rsid w:val="00F22B52"/>
    <w:rsid w:val="00F2472D"/>
    <w:rsid w:val="00F3152B"/>
    <w:rsid w:val="00F34D97"/>
    <w:rsid w:val="00F3531E"/>
    <w:rsid w:val="00F607C6"/>
    <w:rsid w:val="00F607EF"/>
    <w:rsid w:val="00F74BA8"/>
    <w:rsid w:val="00F92F9D"/>
    <w:rsid w:val="00F94783"/>
    <w:rsid w:val="00FA5B46"/>
    <w:rsid w:val="00FB1839"/>
    <w:rsid w:val="00FC1C33"/>
    <w:rsid w:val="00FC318C"/>
    <w:rsid w:val="00FD2F03"/>
    <w:rsid w:val="00FD6BBA"/>
    <w:rsid w:val="00FE528D"/>
    <w:rsid w:val="00FF201A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297F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02D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2DE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187CCC"/>
    <w:pPr>
      <w:jc w:val="both"/>
    </w:pPr>
    <w:rPr>
      <w:rFonts w:ascii="Arial" w:hAnsi="Arial"/>
      <w:lang w:val="es-UY"/>
    </w:rPr>
  </w:style>
  <w:style w:type="character" w:customStyle="1" w:styleId="TextoindependienteCar">
    <w:name w:val="Texto independiente Car"/>
    <w:link w:val="Textoindependiente"/>
    <w:uiPriority w:val="99"/>
    <w:rsid w:val="00187CCC"/>
    <w:rPr>
      <w:rFonts w:ascii="Arial" w:hAnsi="Arial"/>
      <w:sz w:val="24"/>
      <w:szCs w:val="24"/>
      <w:lang w:val="es-UY" w:eastAsia="es-ES"/>
    </w:rPr>
  </w:style>
  <w:style w:type="character" w:customStyle="1" w:styleId="apple-converted-space">
    <w:name w:val="apple-converted-space"/>
    <w:basedOn w:val="Fuentedeprrafopredeter"/>
    <w:rsid w:val="001D56BF"/>
  </w:style>
  <w:style w:type="paragraph" w:styleId="Prrafodelista">
    <w:name w:val="List Paragraph"/>
    <w:basedOn w:val="Normal"/>
    <w:uiPriority w:val="34"/>
    <w:qFormat/>
    <w:rsid w:val="00D85C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Textodeglobo">
    <w:name w:val="Balloon Text"/>
    <w:basedOn w:val="Normal"/>
    <w:link w:val="TextodegloboCar"/>
    <w:rsid w:val="00D1797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17977"/>
    <w:rPr>
      <w:rFonts w:ascii="Tahoma" w:hAnsi="Tahoma" w:cs="Tahoma"/>
      <w:sz w:val="16"/>
      <w:szCs w:val="16"/>
      <w:lang w:val="pt-BR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61ECA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E61ECA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02D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2DE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rsid w:val="00187CCC"/>
    <w:pPr>
      <w:jc w:val="both"/>
    </w:pPr>
    <w:rPr>
      <w:rFonts w:ascii="Arial" w:hAnsi="Arial"/>
      <w:lang w:val="es-UY"/>
    </w:rPr>
  </w:style>
  <w:style w:type="character" w:customStyle="1" w:styleId="TextoindependienteCar">
    <w:name w:val="Texto independiente Car"/>
    <w:link w:val="Textoindependiente"/>
    <w:uiPriority w:val="99"/>
    <w:rsid w:val="00187CCC"/>
    <w:rPr>
      <w:rFonts w:ascii="Arial" w:hAnsi="Arial"/>
      <w:sz w:val="24"/>
      <w:szCs w:val="24"/>
      <w:lang w:val="es-UY" w:eastAsia="es-ES"/>
    </w:rPr>
  </w:style>
  <w:style w:type="character" w:customStyle="1" w:styleId="apple-converted-space">
    <w:name w:val="apple-converted-space"/>
    <w:basedOn w:val="Fuentedeprrafopredeter"/>
    <w:rsid w:val="001D56BF"/>
  </w:style>
  <w:style w:type="paragraph" w:styleId="Prrafodelista">
    <w:name w:val="List Paragraph"/>
    <w:basedOn w:val="Normal"/>
    <w:uiPriority w:val="34"/>
    <w:qFormat/>
    <w:rsid w:val="00D85C3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Y" w:eastAsia="en-US"/>
    </w:rPr>
  </w:style>
  <w:style w:type="paragraph" w:styleId="Textodeglobo">
    <w:name w:val="Balloon Text"/>
    <w:basedOn w:val="Normal"/>
    <w:link w:val="TextodegloboCar"/>
    <w:rsid w:val="00D1797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17977"/>
    <w:rPr>
      <w:rFonts w:ascii="Tahoma" w:hAnsi="Tahoma" w:cs="Tahoma"/>
      <w:sz w:val="16"/>
      <w:szCs w:val="16"/>
      <w:lang w:val="pt-BR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61ECA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E61ECA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57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13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938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71E0-1BDA-4E93-862B-CE047CBA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2804</Words>
  <Characters>16374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</Company>
  <LinksUpToDate>false</LinksUpToDate>
  <CharactersWithSpaces>19140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Alves</dc:creator>
  <cp:lastModifiedBy>usuario_snd</cp:lastModifiedBy>
  <cp:revision>5</cp:revision>
  <cp:lastPrinted>2015-12-21T13:30:00Z</cp:lastPrinted>
  <dcterms:created xsi:type="dcterms:W3CDTF">2015-12-21T21:16:00Z</dcterms:created>
  <dcterms:modified xsi:type="dcterms:W3CDTF">2015-12-21T21:17:00Z</dcterms:modified>
</cp:coreProperties>
</file>